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CC" w:rsidRDefault="00DB31CC" w:rsidP="00DB31CC">
      <w:pPr>
        <w:rPr>
          <w:u w:val="single"/>
        </w:rPr>
      </w:pPr>
      <w:r>
        <w:rPr>
          <w:u w:val="single"/>
        </w:rPr>
        <w:t>PRZEDMIAR  ROBÓT</w:t>
      </w:r>
    </w:p>
    <w:p w:rsidR="00DB31CC" w:rsidRDefault="00DB31CC" w:rsidP="00DB31CC">
      <w:pPr>
        <w:rPr>
          <w:u w:val="single"/>
        </w:rPr>
      </w:pPr>
      <w:r>
        <w:rPr>
          <w:u w:val="single"/>
        </w:rPr>
        <w:t xml:space="preserve">ul. </w:t>
      </w:r>
      <w:proofErr w:type="spellStart"/>
      <w:r>
        <w:rPr>
          <w:u w:val="single"/>
        </w:rPr>
        <w:t>Okrężek</w:t>
      </w:r>
      <w:proofErr w:type="spellEnd"/>
      <w:r>
        <w:rPr>
          <w:u w:val="single"/>
        </w:rPr>
        <w:t xml:space="preserve">  </w:t>
      </w:r>
    </w:p>
    <w:p w:rsidR="00DB31CC" w:rsidRDefault="00DB31CC" w:rsidP="00DB31CC">
      <w:pPr>
        <w:rPr>
          <w:u w:val="single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80"/>
        <w:gridCol w:w="2788"/>
        <w:gridCol w:w="1158"/>
        <w:gridCol w:w="921"/>
        <w:gridCol w:w="1102"/>
        <w:gridCol w:w="1146"/>
        <w:gridCol w:w="829"/>
        <w:gridCol w:w="864"/>
      </w:tblGrid>
      <w:tr w:rsidR="00DB31CC" w:rsidTr="00DB31CC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Zadanie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Długość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Szerokość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Głębokość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r>
              <w:t>Koszt brutto (zł)</w:t>
            </w: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>Mechaniczna rozbiórka naw. bitumicznej o gr. 7cm z wywozem materiału z rozbiórki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603,64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>Wyrównanie istniejącej podbudowy kruszywem łamanym stabilizowanym mechanicznie-średnia gr. 125kg/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30,18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>Mechaniczne profilowanie i zagęszczenie podłoża pod warstwy konstrukcyjne nam. W gruncie kat. I-IV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603,64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>Mechaniczne oczyszczenie i skropienie emulsją na zimno podbudowy tłuczniowej lub z gruntu stabilizowanego cementem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603,64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 xml:space="preserve">Nawierzchnie z mieszanek mineralno –bitumicznych asfaltowych </w:t>
            </w:r>
            <w:proofErr w:type="spellStart"/>
            <w:r>
              <w:t>ogr</w:t>
            </w:r>
            <w:proofErr w:type="spellEnd"/>
            <w:r>
              <w:t>. 3cm (warstwa wiążąca)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603,64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>Mechaniczne oczyszczenie i skropienie emulsją asfaltową na zimno podbudowy tłuczniowej lub z gruntu stabilizowanego cementem; zużycie emulsji 0,8 kg/</w:t>
            </w: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603,64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  <w:tr w:rsidR="00DB31CC" w:rsidTr="00DB31CC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r>
              <w:t>Nawierzchnie z mieszanek mineralno-bitumicznych asfaltowych o gr. po zagęszczeniu 4cm (warstwa ścieralna)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jc w:val="center"/>
            </w:pPr>
            <w:proofErr w:type="spellStart"/>
            <w:r>
              <w:t>m²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C" w:rsidRDefault="00DB31CC" w:rsidP="00DB31CC">
            <w:pPr>
              <w:jc w:val="center"/>
            </w:pPr>
            <w:r>
              <w:t>603,64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C" w:rsidRDefault="00DB31CC">
            <w:pPr>
              <w:jc w:val="center"/>
            </w:pPr>
          </w:p>
        </w:tc>
      </w:tr>
    </w:tbl>
    <w:p w:rsidR="00DB31CC" w:rsidRDefault="00DB31CC" w:rsidP="00DB31CC"/>
    <w:p w:rsidR="00DB31CC" w:rsidRDefault="00DB31CC" w:rsidP="00DB31CC"/>
    <w:p w:rsidR="00DB31CC" w:rsidRDefault="00DB31CC" w:rsidP="00DB31CC"/>
    <w:p w:rsidR="004E60F6" w:rsidRDefault="00DB31CC"/>
    <w:sectPr w:rsidR="004E60F6" w:rsidSect="00AA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CC"/>
    <w:rsid w:val="008F6D79"/>
    <w:rsid w:val="00AA6BEF"/>
    <w:rsid w:val="00DB31CC"/>
    <w:rsid w:val="00D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rradzikowski</dc:creator>
  <cp:keywords/>
  <dc:description/>
  <cp:lastModifiedBy>rradzikowski</cp:lastModifiedBy>
  <cp:revision>2</cp:revision>
  <dcterms:created xsi:type="dcterms:W3CDTF">2018-04-11T13:04:00Z</dcterms:created>
  <dcterms:modified xsi:type="dcterms:W3CDTF">2018-04-11T13:13:00Z</dcterms:modified>
</cp:coreProperties>
</file>