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5479" w:rsidRDefault="004C5479" w:rsidP="009A7698">
      <w:pPr>
        <w:spacing w:line="360" w:lineRule="auto"/>
        <w:jc w:val="both"/>
        <w:rPr>
          <w:rFonts w:ascii="Times New Roman" w:hAnsi="Times New Roman" w:cs="Times New Roman"/>
          <w:sz w:val="24"/>
          <w:szCs w:val="24"/>
        </w:rPr>
      </w:pPr>
    </w:p>
    <w:p w:rsidR="00EC6F84" w:rsidRDefault="00EC6F84" w:rsidP="009A7698">
      <w:pPr>
        <w:spacing w:line="360" w:lineRule="auto"/>
        <w:jc w:val="both"/>
        <w:rPr>
          <w:rFonts w:ascii="Times New Roman" w:hAnsi="Times New Roman" w:cs="Times New Roman"/>
          <w:sz w:val="24"/>
          <w:szCs w:val="24"/>
        </w:rPr>
      </w:pPr>
    </w:p>
    <w:p w:rsidR="007A4E14" w:rsidRPr="00246F66" w:rsidRDefault="007A4E14" w:rsidP="009A7698">
      <w:pPr>
        <w:spacing w:line="360" w:lineRule="auto"/>
        <w:jc w:val="both"/>
        <w:rPr>
          <w:rFonts w:asciiTheme="majorHAnsi" w:hAnsiTheme="majorHAnsi" w:cs="Times New Roman"/>
          <w:sz w:val="24"/>
          <w:szCs w:val="24"/>
        </w:rPr>
      </w:pPr>
    </w:p>
    <w:p w:rsidR="00517C1C" w:rsidRPr="00246F66" w:rsidRDefault="0007759E" w:rsidP="009A7698">
      <w:pPr>
        <w:pStyle w:val="Akapitzlist"/>
        <w:numPr>
          <w:ilvl w:val="0"/>
          <w:numId w:val="1"/>
        </w:numPr>
        <w:spacing w:line="360" w:lineRule="auto"/>
        <w:jc w:val="both"/>
        <w:rPr>
          <w:rFonts w:asciiTheme="majorHAnsi" w:hAnsiTheme="majorHAnsi" w:cs="Times New Roman"/>
          <w:b/>
          <w:sz w:val="28"/>
          <w:szCs w:val="28"/>
          <w:u w:val="single"/>
        </w:rPr>
      </w:pPr>
      <w:r>
        <w:rPr>
          <w:rFonts w:asciiTheme="majorHAnsi" w:hAnsiTheme="majorHAnsi" w:cs="Times New Roman"/>
          <w:b/>
          <w:sz w:val="28"/>
          <w:szCs w:val="28"/>
          <w:u w:val="single"/>
        </w:rPr>
        <w:t>OPIS TECHNICZNY PROJEKTU</w:t>
      </w:r>
    </w:p>
    <w:p w:rsidR="00971B9C" w:rsidRPr="00246F66" w:rsidRDefault="00971B9C" w:rsidP="00971B9C">
      <w:pPr>
        <w:pStyle w:val="Akapitzlist"/>
        <w:spacing w:line="360" w:lineRule="auto"/>
        <w:jc w:val="both"/>
        <w:rPr>
          <w:rFonts w:asciiTheme="majorHAnsi" w:hAnsiTheme="majorHAnsi" w:cs="Times New Roman"/>
          <w:b/>
          <w:sz w:val="28"/>
          <w:szCs w:val="28"/>
          <w:u w:val="single"/>
        </w:rPr>
      </w:pPr>
    </w:p>
    <w:p w:rsidR="005529C6" w:rsidRPr="00246F66" w:rsidRDefault="005529C6" w:rsidP="009A7698">
      <w:pPr>
        <w:spacing w:line="360" w:lineRule="auto"/>
        <w:ind w:left="360"/>
        <w:jc w:val="both"/>
        <w:rPr>
          <w:rFonts w:asciiTheme="majorHAnsi" w:hAnsiTheme="majorHAnsi" w:cs="Times New Roman"/>
          <w:b/>
          <w:sz w:val="24"/>
          <w:szCs w:val="24"/>
        </w:rPr>
      </w:pPr>
      <w:r w:rsidRPr="00246F66">
        <w:rPr>
          <w:rFonts w:asciiTheme="majorHAnsi" w:hAnsiTheme="majorHAnsi" w:cs="Times New Roman"/>
          <w:b/>
          <w:sz w:val="24"/>
          <w:szCs w:val="24"/>
        </w:rPr>
        <w:t>Przedmiot opracowania</w:t>
      </w:r>
    </w:p>
    <w:p w:rsidR="005529C6" w:rsidRPr="00246F66" w:rsidRDefault="005529C6" w:rsidP="009A7698">
      <w:pPr>
        <w:spacing w:line="360" w:lineRule="auto"/>
        <w:ind w:left="360"/>
        <w:jc w:val="both"/>
        <w:rPr>
          <w:rFonts w:asciiTheme="majorHAnsi" w:hAnsiTheme="majorHAnsi" w:cs="Times New Roman"/>
          <w:sz w:val="24"/>
          <w:szCs w:val="24"/>
        </w:rPr>
      </w:pPr>
      <w:r w:rsidRPr="00246F66">
        <w:rPr>
          <w:rFonts w:asciiTheme="majorHAnsi" w:hAnsiTheme="majorHAnsi" w:cs="Times New Roman"/>
          <w:sz w:val="24"/>
          <w:szCs w:val="24"/>
        </w:rPr>
        <w:t>Przedmiotem opracowania jest projekt wykonawczy systemu okablowania strukturalnego kat</w:t>
      </w:r>
      <w:r w:rsidR="00B341B1">
        <w:rPr>
          <w:rFonts w:asciiTheme="majorHAnsi" w:hAnsiTheme="majorHAnsi" w:cs="Times New Roman"/>
          <w:sz w:val="24"/>
          <w:szCs w:val="24"/>
        </w:rPr>
        <w:t xml:space="preserve">egorii szóstej w Budynku </w:t>
      </w:r>
      <w:r w:rsidRPr="00246F66">
        <w:rPr>
          <w:rFonts w:asciiTheme="majorHAnsi" w:hAnsiTheme="majorHAnsi" w:cs="Times New Roman"/>
          <w:sz w:val="24"/>
          <w:szCs w:val="24"/>
        </w:rPr>
        <w:t xml:space="preserve"> Urzędu Miasta</w:t>
      </w:r>
      <w:r w:rsidR="009A7698" w:rsidRPr="00246F66">
        <w:rPr>
          <w:rFonts w:asciiTheme="majorHAnsi" w:hAnsiTheme="majorHAnsi" w:cs="Times New Roman"/>
          <w:sz w:val="24"/>
          <w:szCs w:val="24"/>
        </w:rPr>
        <w:t xml:space="preserve"> In</w:t>
      </w:r>
      <w:r w:rsidR="00B341B1">
        <w:rPr>
          <w:rFonts w:asciiTheme="majorHAnsi" w:hAnsiTheme="majorHAnsi" w:cs="Times New Roman"/>
          <w:sz w:val="24"/>
          <w:szCs w:val="24"/>
        </w:rPr>
        <w:t xml:space="preserve">owrocław przy ul. </w:t>
      </w:r>
      <w:proofErr w:type="spellStart"/>
      <w:r w:rsidR="00B341B1">
        <w:rPr>
          <w:rFonts w:asciiTheme="majorHAnsi" w:hAnsiTheme="majorHAnsi" w:cs="Times New Roman"/>
          <w:sz w:val="24"/>
          <w:szCs w:val="24"/>
        </w:rPr>
        <w:t>Rossevelta</w:t>
      </w:r>
      <w:proofErr w:type="spellEnd"/>
      <w:r w:rsidR="00B341B1">
        <w:rPr>
          <w:rFonts w:asciiTheme="majorHAnsi" w:hAnsiTheme="majorHAnsi" w:cs="Times New Roman"/>
          <w:sz w:val="24"/>
          <w:szCs w:val="24"/>
        </w:rPr>
        <w:t xml:space="preserve"> 33-35</w:t>
      </w:r>
    </w:p>
    <w:p w:rsidR="00971B9C" w:rsidRPr="00246F66" w:rsidRDefault="00971B9C" w:rsidP="009A7698">
      <w:pPr>
        <w:spacing w:line="360" w:lineRule="auto"/>
        <w:ind w:left="360"/>
        <w:jc w:val="both"/>
        <w:rPr>
          <w:rFonts w:asciiTheme="majorHAnsi" w:hAnsiTheme="majorHAnsi" w:cs="Times New Roman"/>
          <w:sz w:val="24"/>
          <w:szCs w:val="24"/>
        </w:rPr>
      </w:pPr>
    </w:p>
    <w:p w:rsidR="009A7698" w:rsidRPr="00246F66" w:rsidRDefault="009A7698" w:rsidP="009A7698">
      <w:pPr>
        <w:pStyle w:val="Akapitzlist"/>
        <w:numPr>
          <w:ilvl w:val="0"/>
          <w:numId w:val="1"/>
        </w:numPr>
        <w:spacing w:line="360" w:lineRule="auto"/>
        <w:jc w:val="both"/>
        <w:rPr>
          <w:rFonts w:asciiTheme="majorHAnsi" w:hAnsiTheme="majorHAnsi" w:cs="Times New Roman"/>
          <w:b/>
          <w:sz w:val="28"/>
          <w:szCs w:val="28"/>
          <w:u w:val="single"/>
        </w:rPr>
      </w:pPr>
      <w:r w:rsidRPr="00246F66">
        <w:rPr>
          <w:rFonts w:asciiTheme="majorHAnsi" w:hAnsiTheme="majorHAnsi" w:cs="Times New Roman"/>
          <w:b/>
          <w:sz w:val="28"/>
          <w:szCs w:val="28"/>
          <w:u w:val="single"/>
        </w:rPr>
        <w:t>Założenia techniczne</w:t>
      </w:r>
    </w:p>
    <w:p w:rsidR="00971B9C" w:rsidRPr="00246F66" w:rsidRDefault="00971B9C" w:rsidP="00971B9C">
      <w:pPr>
        <w:pStyle w:val="Akapitzlist"/>
        <w:spacing w:line="360" w:lineRule="auto"/>
        <w:jc w:val="both"/>
        <w:rPr>
          <w:rFonts w:asciiTheme="majorHAnsi" w:hAnsiTheme="majorHAnsi" w:cs="Times New Roman"/>
          <w:b/>
          <w:sz w:val="28"/>
          <w:szCs w:val="28"/>
          <w:u w:val="single"/>
        </w:rPr>
      </w:pPr>
    </w:p>
    <w:p w:rsidR="009A7698" w:rsidRPr="00246F66" w:rsidRDefault="009A7698" w:rsidP="009A7698">
      <w:pPr>
        <w:spacing w:line="360" w:lineRule="auto"/>
        <w:ind w:left="360"/>
        <w:jc w:val="both"/>
        <w:rPr>
          <w:rFonts w:asciiTheme="majorHAnsi" w:hAnsiTheme="majorHAnsi" w:cs="Times New Roman"/>
          <w:b/>
          <w:sz w:val="24"/>
          <w:szCs w:val="24"/>
        </w:rPr>
      </w:pPr>
      <w:r w:rsidRPr="00246F66">
        <w:rPr>
          <w:rFonts w:asciiTheme="majorHAnsi" w:hAnsiTheme="majorHAnsi" w:cs="Times New Roman"/>
          <w:b/>
          <w:sz w:val="24"/>
          <w:szCs w:val="24"/>
        </w:rPr>
        <w:t>Okablowanie strukturalne</w:t>
      </w:r>
    </w:p>
    <w:p w:rsidR="009A7698" w:rsidRPr="00246F66" w:rsidRDefault="009A7698" w:rsidP="009A7698">
      <w:pPr>
        <w:spacing w:line="360" w:lineRule="auto"/>
        <w:ind w:left="360"/>
        <w:jc w:val="both"/>
        <w:rPr>
          <w:rFonts w:asciiTheme="majorHAnsi" w:hAnsiTheme="majorHAnsi" w:cs="Times New Roman"/>
          <w:sz w:val="24"/>
          <w:szCs w:val="24"/>
        </w:rPr>
      </w:pPr>
      <w:r w:rsidRPr="00246F66">
        <w:rPr>
          <w:rFonts w:asciiTheme="majorHAnsi" w:hAnsiTheme="majorHAnsi" w:cs="Times New Roman"/>
          <w:sz w:val="24"/>
          <w:szCs w:val="24"/>
        </w:rPr>
        <w:t xml:space="preserve">Na podstawie ustaleń z Inwestorem określono kategorię okablowania strukturalnego, lokalizację i ilość gniazd oraz wielkość i lokalizację </w:t>
      </w:r>
      <w:proofErr w:type="spellStart"/>
      <w:r w:rsidRPr="00246F66">
        <w:rPr>
          <w:rFonts w:asciiTheme="majorHAnsi" w:hAnsiTheme="majorHAnsi" w:cs="Times New Roman"/>
          <w:sz w:val="24"/>
          <w:szCs w:val="24"/>
        </w:rPr>
        <w:t>szaf</w:t>
      </w:r>
      <w:r w:rsidR="00B341B1">
        <w:rPr>
          <w:rFonts w:asciiTheme="majorHAnsi" w:hAnsiTheme="majorHAnsi" w:cs="Times New Roman"/>
          <w:sz w:val="24"/>
          <w:szCs w:val="24"/>
        </w:rPr>
        <w:t>Y</w:t>
      </w:r>
      <w:proofErr w:type="spellEnd"/>
      <w:r w:rsidR="00B341B1">
        <w:rPr>
          <w:rFonts w:asciiTheme="majorHAnsi" w:hAnsiTheme="majorHAnsi" w:cs="Times New Roman"/>
          <w:sz w:val="24"/>
          <w:szCs w:val="24"/>
        </w:rPr>
        <w:t xml:space="preserve"> teletechnicznej</w:t>
      </w:r>
      <w:r w:rsidRPr="00246F66">
        <w:rPr>
          <w:rFonts w:asciiTheme="majorHAnsi" w:hAnsiTheme="majorHAnsi" w:cs="Times New Roman"/>
          <w:sz w:val="24"/>
          <w:szCs w:val="24"/>
        </w:rPr>
        <w:t xml:space="preserve"> Określone zostały w ten sposób założenia ogólne dotyczące okablowania strukturalnego dla potrzeb usług teleinformatycznych.</w:t>
      </w:r>
    </w:p>
    <w:p w:rsidR="009A7698" w:rsidRPr="00246F66" w:rsidRDefault="009A7698" w:rsidP="009A7698">
      <w:pPr>
        <w:spacing w:line="360" w:lineRule="auto"/>
        <w:ind w:left="360"/>
        <w:jc w:val="both"/>
        <w:rPr>
          <w:rFonts w:asciiTheme="majorHAnsi" w:hAnsiTheme="majorHAnsi" w:cs="Times New Roman"/>
          <w:sz w:val="24"/>
          <w:szCs w:val="24"/>
        </w:rPr>
      </w:pPr>
      <w:r w:rsidRPr="00246F66">
        <w:rPr>
          <w:rFonts w:asciiTheme="majorHAnsi" w:hAnsiTheme="majorHAnsi" w:cs="Times New Roman"/>
          <w:sz w:val="24"/>
          <w:szCs w:val="24"/>
        </w:rPr>
        <w:t>Projekt został wykonany tak, aby sieć była nowoczesna dzisiaj oraz chroniona przed dekapitalizacją w świetle współczesnych i wprowadzonych w przyszłości nowych technologii transmisyjnych. Ze względu na charakter budynku, została uwzględniona możliwość pracy wielu aplikacji, które mogą znaleźć zastosowanie w codziennej pracy.</w:t>
      </w:r>
    </w:p>
    <w:p w:rsidR="002355C8" w:rsidRPr="00246F66" w:rsidRDefault="002355C8" w:rsidP="009A7698">
      <w:pPr>
        <w:spacing w:line="360" w:lineRule="auto"/>
        <w:ind w:left="360"/>
        <w:jc w:val="both"/>
        <w:rPr>
          <w:rFonts w:asciiTheme="majorHAnsi" w:hAnsiTheme="majorHAnsi" w:cs="Times New Roman"/>
          <w:b/>
          <w:sz w:val="24"/>
          <w:szCs w:val="24"/>
        </w:rPr>
      </w:pPr>
      <w:r w:rsidRPr="00246F66">
        <w:rPr>
          <w:rFonts w:asciiTheme="majorHAnsi" w:hAnsiTheme="majorHAnsi" w:cs="Times New Roman"/>
          <w:b/>
          <w:sz w:val="24"/>
          <w:szCs w:val="24"/>
        </w:rPr>
        <w:t>Instalacja telefoniczna</w:t>
      </w:r>
    </w:p>
    <w:p w:rsidR="002355C8" w:rsidRPr="00246F66" w:rsidRDefault="002355C8" w:rsidP="009A7698">
      <w:pPr>
        <w:spacing w:line="360" w:lineRule="auto"/>
        <w:ind w:left="360"/>
        <w:jc w:val="both"/>
        <w:rPr>
          <w:rFonts w:asciiTheme="majorHAnsi" w:hAnsiTheme="majorHAnsi" w:cs="Times New Roman"/>
          <w:sz w:val="24"/>
          <w:szCs w:val="24"/>
        </w:rPr>
      </w:pPr>
      <w:r w:rsidRPr="00246F66">
        <w:rPr>
          <w:rFonts w:asciiTheme="majorHAnsi" w:hAnsiTheme="majorHAnsi" w:cs="Times New Roman"/>
          <w:sz w:val="24"/>
          <w:szCs w:val="24"/>
        </w:rPr>
        <w:t>Projekt</w:t>
      </w:r>
      <w:r w:rsidR="00246F66">
        <w:rPr>
          <w:rFonts w:asciiTheme="majorHAnsi" w:hAnsiTheme="majorHAnsi" w:cs="Times New Roman"/>
          <w:sz w:val="24"/>
          <w:szCs w:val="24"/>
        </w:rPr>
        <w:t xml:space="preserve"> na tym etapie nie przewid</w:t>
      </w:r>
      <w:r w:rsidR="00B341B1">
        <w:rPr>
          <w:rFonts w:asciiTheme="majorHAnsi" w:hAnsiTheme="majorHAnsi" w:cs="Times New Roman"/>
          <w:sz w:val="24"/>
          <w:szCs w:val="24"/>
        </w:rPr>
        <w:t>uje połączenia mię</w:t>
      </w:r>
      <w:r w:rsidR="00246F66">
        <w:rPr>
          <w:rFonts w:asciiTheme="majorHAnsi" w:hAnsiTheme="majorHAnsi" w:cs="Times New Roman"/>
          <w:sz w:val="24"/>
          <w:szCs w:val="24"/>
        </w:rPr>
        <w:t xml:space="preserve">dzy </w:t>
      </w:r>
      <w:r w:rsidRPr="00246F66">
        <w:rPr>
          <w:rFonts w:asciiTheme="majorHAnsi" w:hAnsiTheme="majorHAnsi" w:cs="Times New Roman"/>
          <w:sz w:val="24"/>
          <w:szCs w:val="24"/>
        </w:rPr>
        <w:t xml:space="preserve">pomieszczeniem centrali telefonicznej </w:t>
      </w:r>
      <w:r w:rsidR="00B341B1">
        <w:rPr>
          <w:rFonts w:asciiTheme="majorHAnsi" w:hAnsiTheme="majorHAnsi" w:cs="Times New Roman"/>
          <w:sz w:val="24"/>
          <w:szCs w:val="24"/>
        </w:rPr>
        <w:t xml:space="preserve">zlokalizowanej </w:t>
      </w:r>
      <w:r w:rsidR="00246F66">
        <w:rPr>
          <w:rFonts w:asciiTheme="majorHAnsi" w:hAnsiTheme="majorHAnsi" w:cs="Times New Roman"/>
          <w:sz w:val="24"/>
          <w:szCs w:val="24"/>
        </w:rPr>
        <w:t>na pozi</w:t>
      </w:r>
      <w:r w:rsidR="00B341B1">
        <w:rPr>
          <w:rFonts w:asciiTheme="majorHAnsi" w:hAnsiTheme="majorHAnsi" w:cs="Times New Roman"/>
          <w:sz w:val="24"/>
          <w:szCs w:val="24"/>
        </w:rPr>
        <w:t xml:space="preserve">omie </w:t>
      </w:r>
      <w:proofErr w:type="spellStart"/>
      <w:r w:rsidR="00246F66">
        <w:rPr>
          <w:rFonts w:asciiTheme="majorHAnsi" w:hAnsiTheme="majorHAnsi" w:cs="Times New Roman"/>
          <w:sz w:val="24"/>
          <w:szCs w:val="24"/>
        </w:rPr>
        <w:t>parteru</w:t>
      </w:r>
      <w:r w:rsidRPr="00246F66">
        <w:rPr>
          <w:rFonts w:asciiTheme="majorHAnsi" w:hAnsiTheme="majorHAnsi" w:cs="Times New Roman"/>
          <w:sz w:val="24"/>
          <w:szCs w:val="24"/>
        </w:rPr>
        <w:t>,</w:t>
      </w:r>
      <w:r w:rsidR="00B341B1">
        <w:rPr>
          <w:rFonts w:asciiTheme="majorHAnsi" w:hAnsiTheme="majorHAnsi" w:cs="Times New Roman"/>
          <w:sz w:val="24"/>
          <w:szCs w:val="24"/>
        </w:rPr>
        <w:t>w</w:t>
      </w:r>
      <w:proofErr w:type="spellEnd"/>
      <w:r w:rsidR="00B341B1">
        <w:rPr>
          <w:rFonts w:asciiTheme="majorHAnsi" w:hAnsiTheme="majorHAnsi" w:cs="Times New Roman"/>
          <w:sz w:val="24"/>
          <w:szCs w:val="24"/>
        </w:rPr>
        <w:t xml:space="preserve"> Budynku nr36</w:t>
      </w:r>
      <w:r w:rsidRPr="00246F66">
        <w:rPr>
          <w:rFonts w:asciiTheme="majorHAnsi" w:hAnsiTheme="majorHAnsi" w:cs="Times New Roman"/>
          <w:sz w:val="24"/>
          <w:szCs w:val="24"/>
        </w:rPr>
        <w:t xml:space="preserve"> a </w:t>
      </w:r>
      <w:r w:rsidR="0005673F">
        <w:rPr>
          <w:rFonts w:asciiTheme="majorHAnsi" w:hAnsiTheme="majorHAnsi" w:cs="Times New Roman"/>
          <w:sz w:val="24"/>
          <w:szCs w:val="24"/>
        </w:rPr>
        <w:lastRenderedPageBreak/>
        <w:t>pomieszczeniem nr 1</w:t>
      </w:r>
      <w:r w:rsidR="00B341B1">
        <w:rPr>
          <w:rFonts w:asciiTheme="majorHAnsi" w:hAnsiTheme="majorHAnsi" w:cs="Times New Roman"/>
          <w:sz w:val="24"/>
          <w:szCs w:val="24"/>
        </w:rPr>
        <w:t>..</w:t>
      </w:r>
      <w:r w:rsidRPr="00246F66">
        <w:rPr>
          <w:rFonts w:asciiTheme="majorHAnsi" w:hAnsiTheme="majorHAnsi" w:cs="Times New Roman"/>
          <w:sz w:val="24"/>
          <w:szCs w:val="24"/>
        </w:rPr>
        <w:t>,</w:t>
      </w:r>
      <w:r w:rsidR="00B341B1">
        <w:rPr>
          <w:rFonts w:asciiTheme="majorHAnsi" w:hAnsiTheme="majorHAnsi" w:cs="Times New Roman"/>
          <w:sz w:val="24"/>
          <w:szCs w:val="24"/>
        </w:rPr>
        <w:t xml:space="preserve"> na parterze</w:t>
      </w:r>
      <w:r w:rsidR="00246F66">
        <w:rPr>
          <w:rFonts w:asciiTheme="majorHAnsi" w:hAnsiTheme="majorHAnsi" w:cs="Times New Roman"/>
          <w:sz w:val="24"/>
          <w:szCs w:val="24"/>
        </w:rPr>
        <w:t xml:space="preserve"> budynku</w:t>
      </w:r>
      <w:r w:rsidR="00B341B1">
        <w:rPr>
          <w:rFonts w:asciiTheme="majorHAnsi" w:hAnsiTheme="majorHAnsi" w:cs="Times New Roman"/>
          <w:sz w:val="24"/>
          <w:szCs w:val="24"/>
        </w:rPr>
        <w:t xml:space="preserve"> 33-35</w:t>
      </w:r>
      <w:r w:rsidRPr="00246F66">
        <w:rPr>
          <w:rFonts w:asciiTheme="majorHAnsi" w:hAnsiTheme="majorHAnsi" w:cs="Times New Roman"/>
          <w:sz w:val="24"/>
          <w:szCs w:val="24"/>
        </w:rPr>
        <w:t xml:space="preserve"> gdzie bę</w:t>
      </w:r>
      <w:r w:rsidR="00B341B1">
        <w:rPr>
          <w:rFonts w:asciiTheme="majorHAnsi" w:hAnsiTheme="majorHAnsi" w:cs="Times New Roman"/>
          <w:sz w:val="24"/>
          <w:szCs w:val="24"/>
        </w:rPr>
        <w:t>dzie się znajdował się  Punkt D</w:t>
      </w:r>
      <w:r w:rsidRPr="00246F66">
        <w:rPr>
          <w:rFonts w:asciiTheme="majorHAnsi" w:hAnsiTheme="majorHAnsi" w:cs="Times New Roman"/>
          <w:sz w:val="24"/>
          <w:szCs w:val="24"/>
        </w:rPr>
        <w:t>ystrybucyjny. W szafie teletechnicznej kabel wieloparowy zostanie rozszyty na panelach telefonicznych. W ten sposób telefonia zostanie włączona w system okablowania strukturalnego obiektu.</w:t>
      </w:r>
    </w:p>
    <w:p w:rsidR="002355C8" w:rsidRPr="00246F66" w:rsidRDefault="002355C8" w:rsidP="002355C8">
      <w:pPr>
        <w:pStyle w:val="Akapitzlist"/>
        <w:numPr>
          <w:ilvl w:val="0"/>
          <w:numId w:val="1"/>
        </w:numPr>
        <w:spacing w:line="360" w:lineRule="auto"/>
        <w:jc w:val="both"/>
        <w:rPr>
          <w:rFonts w:asciiTheme="majorHAnsi" w:hAnsiTheme="majorHAnsi" w:cs="Times New Roman"/>
          <w:b/>
          <w:sz w:val="24"/>
          <w:szCs w:val="24"/>
          <w:u w:val="single"/>
        </w:rPr>
      </w:pPr>
      <w:r w:rsidRPr="00246F66">
        <w:rPr>
          <w:rFonts w:asciiTheme="majorHAnsi" w:hAnsiTheme="majorHAnsi" w:cs="Times New Roman"/>
          <w:b/>
          <w:sz w:val="24"/>
          <w:szCs w:val="24"/>
          <w:u w:val="single"/>
        </w:rPr>
        <w:t>Skróty i oznaczenia</w:t>
      </w:r>
    </w:p>
    <w:p w:rsidR="002355C8" w:rsidRPr="00246F66" w:rsidRDefault="002355C8" w:rsidP="00971B9C">
      <w:pPr>
        <w:spacing w:line="360" w:lineRule="auto"/>
        <w:jc w:val="both"/>
        <w:rPr>
          <w:rFonts w:asciiTheme="majorHAnsi" w:hAnsiTheme="majorHAnsi" w:cs="Times New Roman"/>
          <w:sz w:val="24"/>
          <w:szCs w:val="24"/>
        </w:rPr>
      </w:pPr>
      <w:r w:rsidRPr="00246F66">
        <w:rPr>
          <w:rFonts w:asciiTheme="majorHAnsi" w:hAnsiTheme="majorHAnsi" w:cs="Times New Roman"/>
          <w:sz w:val="24"/>
          <w:szCs w:val="24"/>
        </w:rPr>
        <w:t>W celu zwiększenia przejrzystości i czytelności niniejszego opracowania poniżej przedstawiono najważniejsze i najczęściej używane skróty.</w:t>
      </w:r>
    </w:p>
    <w:p w:rsidR="002355C8" w:rsidRPr="00246F66" w:rsidRDefault="002355C8" w:rsidP="002355C8">
      <w:pPr>
        <w:pStyle w:val="Akapitzlist"/>
        <w:spacing w:line="360" w:lineRule="auto"/>
        <w:jc w:val="both"/>
        <w:rPr>
          <w:rFonts w:asciiTheme="majorHAnsi" w:hAnsiTheme="majorHAnsi" w:cs="Times New Roman"/>
          <w:sz w:val="24"/>
          <w:szCs w:val="24"/>
        </w:rPr>
      </w:pPr>
    </w:p>
    <w:p w:rsidR="002355C8" w:rsidRPr="00246F66" w:rsidRDefault="002355C8" w:rsidP="002355C8">
      <w:pPr>
        <w:pStyle w:val="Akapitzlist"/>
        <w:spacing w:line="360" w:lineRule="auto"/>
        <w:jc w:val="both"/>
        <w:rPr>
          <w:rFonts w:asciiTheme="majorHAnsi" w:hAnsiTheme="majorHAnsi" w:cs="Times New Roman"/>
          <w:sz w:val="24"/>
          <w:szCs w:val="24"/>
        </w:rPr>
      </w:pPr>
      <w:r w:rsidRPr="00246F66">
        <w:rPr>
          <w:rFonts w:asciiTheme="majorHAnsi" w:hAnsiTheme="majorHAnsi" w:cs="Times New Roman"/>
          <w:b/>
          <w:sz w:val="24"/>
          <w:szCs w:val="24"/>
        </w:rPr>
        <w:t>CPD</w:t>
      </w:r>
      <w:r w:rsidRPr="00246F66">
        <w:rPr>
          <w:rFonts w:asciiTheme="majorHAnsi" w:hAnsiTheme="majorHAnsi" w:cs="Times New Roman"/>
          <w:sz w:val="24"/>
          <w:szCs w:val="24"/>
        </w:rPr>
        <w:t xml:space="preserve"> – Centralny Punkt Dystrybucyjny</w:t>
      </w:r>
      <w:r w:rsidR="00841C5E" w:rsidRPr="00246F66">
        <w:rPr>
          <w:rFonts w:asciiTheme="majorHAnsi" w:hAnsiTheme="majorHAnsi" w:cs="Times New Roman"/>
          <w:sz w:val="24"/>
          <w:szCs w:val="24"/>
        </w:rPr>
        <w:t xml:space="preserve"> lub inaczej BD (</w:t>
      </w:r>
      <w:proofErr w:type="spellStart"/>
      <w:r w:rsidR="00841C5E" w:rsidRPr="00246F66">
        <w:rPr>
          <w:rFonts w:asciiTheme="majorHAnsi" w:hAnsiTheme="majorHAnsi" w:cs="Times New Roman"/>
          <w:sz w:val="24"/>
          <w:szCs w:val="24"/>
        </w:rPr>
        <w:t>BuildingDistributor</w:t>
      </w:r>
      <w:proofErr w:type="spellEnd"/>
      <w:r w:rsidR="00841C5E" w:rsidRPr="00246F66">
        <w:rPr>
          <w:rFonts w:asciiTheme="majorHAnsi" w:hAnsiTheme="majorHAnsi" w:cs="Times New Roman"/>
          <w:sz w:val="24"/>
          <w:szCs w:val="24"/>
        </w:rPr>
        <w:t>) – zespół urządzeń aktywnych i pasywnych, umieszczonych w jednym pomieszczeniu, przeznaczony dla realizacji połączeń oraz udostępniania konkretnych usług sieciowych</w:t>
      </w:r>
    </w:p>
    <w:p w:rsidR="00841C5E" w:rsidRDefault="00841C5E" w:rsidP="002355C8">
      <w:pPr>
        <w:pStyle w:val="Akapitzlist"/>
        <w:spacing w:line="360" w:lineRule="auto"/>
        <w:jc w:val="both"/>
        <w:rPr>
          <w:rFonts w:asciiTheme="majorHAnsi" w:hAnsiTheme="majorHAnsi" w:cs="Times New Roman"/>
          <w:sz w:val="24"/>
          <w:szCs w:val="24"/>
        </w:rPr>
      </w:pPr>
      <w:r w:rsidRPr="00246F66">
        <w:rPr>
          <w:rFonts w:asciiTheme="majorHAnsi" w:hAnsiTheme="majorHAnsi" w:cs="Times New Roman"/>
          <w:b/>
          <w:sz w:val="24"/>
          <w:szCs w:val="24"/>
        </w:rPr>
        <w:t>U/UTP</w:t>
      </w:r>
      <w:r w:rsidRPr="00246F66">
        <w:rPr>
          <w:rFonts w:asciiTheme="majorHAnsi" w:hAnsiTheme="majorHAnsi" w:cs="Times New Roman"/>
          <w:sz w:val="24"/>
          <w:szCs w:val="24"/>
        </w:rPr>
        <w:t xml:space="preserve"> – Czteroparowy kabel komputerowy – skrętka kat. 6</w:t>
      </w:r>
    </w:p>
    <w:p w:rsidR="00246F66" w:rsidRPr="00246F66" w:rsidRDefault="00246F66" w:rsidP="002355C8">
      <w:pPr>
        <w:pStyle w:val="Akapitzlist"/>
        <w:spacing w:line="360" w:lineRule="auto"/>
        <w:jc w:val="both"/>
        <w:rPr>
          <w:rFonts w:asciiTheme="majorHAnsi" w:hAnsiTheme="majorHAnsi" w:cs="Times New Roman"/>
          <w:sz w:val="24"/>
          <w:szCs w:val="24"/>
        </w:rPr>
      </w:pPr>
      <w:r>
        <w:rPr>
          <w:rFonts w:asciiTheme="majorHAnsi" w:hAnsiTheme="majorHAnsi" w:cs="Times New Roman"/>
          <w:b/>
          <w:sz w:val="24"/>
          <w:szCs w:val="24"/>
        </w:rPr>
        <w:t xml:space="preserve">RJ11 </w:t>
      </w:r>
      <w:r w:rsidRPr="00246F66">
        <w:rPr>
          <w:rFonts w:asciiTheme="majorHAnsi" w:hAnsiTheme="majorHAnsi" w:cs="Times New Roman"/>
          <w:sz w:val="24"/>
          <w:szCs w:val="24"/>
        </w:rPr>
        <w:t>-</w:t>
      </w:r>
      <w:r>
        <w:rPr>
          <w:rFonts w:asciiTheme="majorHAnsi" w:hAnsiTheme="majorHAnsi" w:cs="Times New Roman"/>
          <w:sz w:val="24"/>
          <w:szCs w:val="24"/>
        </w:rPr>
        <w:t xml:space="preserve">  Oznaczenie wtyku telefonicznego</w:t>
      </w:r>
    </w:p>
    <w:p w:rsidR="00841C5E" w:rsidRPr="00246F66" w:rsidRDefault="00841C5E" w:rsidP="00841C5E">
      <w:pPr>
        <w:pStyle w:val="Akapitzlist"/>
        <w:numPr>
          <w:ilvl w:val="0"/>
          <w:numId w:val="1"/>
        </w:numPr>
        <w:spacing w:line="360" w:lineRule="auto"/>
        <w:jc w:val="both"/>
        <w:rPr>
          <w:rFonts w:asciiTheme="majorHAnsi" w:hAnsiTheme="majorHAnsi" w:cs="Times New Roman"/>
          <w:b/>
          <w:sz w:val="24"/>
          <w:szCs w:val="24"/>
          <w:u w:val="single"/>
        </w:rPr>
      </w:pPr>
      <w:r w:rsidRPr="00246F66">
        <w:rPr>
          <w:rFonts w:asciiTheme="majorHAnsi" w:hAnsiTheme="majorHAnsi" w:cs="Times New Roman"/>
          <w:b/>
          <w:sz w:val="24"/>
          <w:szCs w:val="24"/>
          <w:u w:val="single"/>
        </w:rPr>
        <w:t>Ogólna charakterystyka instalacji</w:t>
      </w:r>
    </w:p>
    <w:p w:rsidR="00841C5E" w:rsidRPr="00246F66" w:rsidRDefault="00841C5E" w:rsidP="00841C5E">
      <w:pPr>
        <w:spacing w:line="360" w:lineRule="auto"/>
        <w:ind w:left="360"/>
        <w:jc w:val="both"/>
        <w:rPr>
          <w:rFonts w:asciiTheme="majorHAnsi" w:hAnsiTheme="majorHAnsi" w:cs="Times New Roman"/>
          <w:b/>
          <w:sz w:val="24"/>
          <w:szCs w:val="24"/>
        </w:rPr>
      </w:pPr>
      <w:r w:rsidRPr="00246F66">
        <w:rPr>
          <w:rFonts w:asciiTheme="majorHAnsi" w:hAnsiTheme="majorHAnsi" w:cs="Times New Roman"/>
          <w:b/>
          <w:sz w:val="24"/>
          <w:szCs w:val="24"/>
        </w:rPr>
        <w:t>Charakterystyka przyjętego rozwiązania</w:t>
      </w:r>
    </w:p>
    <w:p w:rsidR="00841C5E" w:rsidRPr="00246F66" w:rsidRDefault="00841C5E" w:rsidP="00841C5E">
      <w:pPr>
        <w:spacing w:line="360" w:lineRule="auto"/>
        <w:ind w:left="360"/>
        <w:jc w:val="both"/>
        <w:rPr>
          <w:rFonts w:asciiTheme="majorHAnsi" w:hAnsiTheme="majorHAnsi" w:cs="Times New Roman"/>
          <w:sz w:val="24"/>
          <w:szCs w:val="24"/>
        </w:rPr>
      </w:pPr>
      <w:r w:rsidRPr="00246F66">
        <w:rPr>
          <w:rFonts w:asciiTheme="majorHAnsi" w:hAnsiTheme="majorHAnsi" w:cs="Times New Roman"/>
          <w:sz w:val="24"/>
          <w:szCs w:val="24"/>
        </w:rPr>
        <w:t>Ze względu na rozległy charakter pomieszczeń, okablowanie strukturalne dla obiektu zostanie zbudowane w oparciu o jeden centralny punkt dystrybucyjny (CPD). CPD stanowić będzie miejsce zbiegania się kabli U/UTP z punktów przyłączeniowych w poszczególnych stanowiskach pracy, rozmieszczonych w pomieszczeniach obiektu. Większość stanowisk pracy, na podstawie ustaleń z Inwestorem, zostanie wyposażona w gniazdo skł</w:t>
      </w:r>
      <w:r w:rsidR="00246F66">
        <w:rPr>
          <w:rFonts w:asciiTheme="majorHAnsi" w:hAnsiTheme="majorHAnsi" w:cs="Times New Roman"/>
          <w:sz w:val="24"/>
          <w:szCs w:val="24"/>
        </w:rPr>
        <w:t>adające się z dwóch wkładów RJ11</w:t>
      </w:r>
      <w:r w:rsidRPr="00246F66">
        <w:rPr>
          <w:rFonts w:asciiTheme="majorHAnsi" w:hAnsiTheme="majorHAnsi" w:cs="Times New Roman"/>
          <w:sz w:val="24"/>
          <w:szCs w:val="24"/>
        </w:rPr>
        <w:t>, co</w:t>
      </w:r>
      <w:r w:rsidR="00246F66">
        <w:rPr>
          <w:rFonts w:asciiTheme="majorHAnsi" w:hAnsiTheme="majorHAnsi" w:cs="Times New Roman"/>
          <w:sz w:val="24"/>
          <w:szCs w:val="24"/>
        </w:rPr>
        <w:t xml:space="preserve"> umożliwi podłączenie </w:t>
      </w:r>
      <w:r w:rsidRPr="00246F66">
        <w:rPr>
          <w:rFonts w:asciiTheme="majorHAnsi" w:hAnsiTheme="majorHAnsi" w:cs="Times New Roman"/>
          <w:sz w:val="24"/>
          <w:szCs w:val="24"/>
        </w:rPr>
        <w:t xml:space="preserve"> dwóch telefonów.  Okablowanie wykonać skrętką </w:t>
      </w:r>
      <w:proofErr w:type="spellStart"/>
      <w:r w:rsidRPr="00246F66">
        <w:rPr>
          <w:rFonts w:asciiTheme="majorHAnsi" w:hAnsiTheme="majorHAnsi" w:cs="Times New Roman"/>
          <w:sz w:val="24"/>
          <w:szCs w:val="24"/>
        </w:rPr>
        <w:t>nieekranową</w:t>
      </w:r>
      <w:proofErr w:type="spellEnd"/>
      <w:r w:rsidRPr="00246F66">
        <w:rPr>
          <w:rFonts w:asciiTheme="majorHAnsi" w:hAnsiTheme="majorHAnsi" w:cs="Times New Roman"/>
          <w:sz w:val="24"/>
          <w:szCs w:val="24"/>
        </w:rPr>
        <w:t xml:space="preserve"> U/ITP. 4x2x0,5 kat. 6.</w:t>
      </w:r>
    </w:p>
    <w:p w:rsidR="004C5479" w:rsidRPr="00246F66" w:rsidRDefault="004C5479" w:rsidP="00841C5E">
      <w:pPr>
        <w:spacing w:line="360" w:lineRule="auto"/>
        <w:ind w:left="360"/>
        <w:jc w:val="both"/>
        <w:rPr>
          <w:rFonts w:asciiTheme="majorHAnsi" w:hAnsiTheme="majorHAnsi" w:cs="Times New Roman"/>
          <w:sz w:val="24"/>
          <w:szCs w:val="24"/>
        </w:rPr>
      </w:pPr>
      <w:r w:rsidRPr="00246F66">
        <w:rPr>
          <w:rFonts w:asciiTheme="majorHAnsi" w:hAnsiTheme="majorHAnsi" w:cs="Times New Roman"/>
          <w:sz w:val="24"/>
          <w:szCs w:val="24"/>
        </w:rPr>
        <w:t>CPD zlokalizowa</w:t>
      </w:r>
      <w:r w:rsidR="007F7091" w:rsidRPr="00246F66">
        <w:rPr>
          <w:rFonts w:asciiTheme="majorHAnsi" w:hAnsiTheme="majorHAnsi" w:cs="Times New Roman"/>
          <w:sz w:val="24"/>
          <w:szCs w:val="24"/>
        </w:rPr>
        <w:t>n</w:t>
      </w:r>
      <w:r w:rsidR="0005673F">
        <w:rPr>
          <w:rFonts w:asciiTheme="majorHAnsi" w:hAnsiTheme="majorHAnsi" w:cs="Times New Roman"/>
          <w:sz w:val="24"/>
          <w:szCs w:val="24"/>
        </w:rPr>
        <w:t>y zostanie w pomieszczeniu nr1 na  parterze w budynku nr 33-35</w:t>
      </w:r>
    </w:p>
    <w:p w:rsidR="004C5479" w:rsidRPr="00246F66" w:rsidRDefault="004C5479" w:rsidP="00841C5E">
      <w:pPr>
        <w:spacing w:line="360" w:lineRule="auto"/>
        <w:ind w:left="360"/>
        <w:jc w:val="both"/>
        <w:rPr>
          <w:rFonts w:asciiTheme="majorHAnsi" w:hAnsiTheme="majorHAnsi" w:cs="Times New Roman"/>
          <w:sz w:val="24"/>
          <w:szCs w:val="24"/>
        </w:rPr>
      </w:pPr>
      <w:r w:rsidRPr="00246F66">
        <w:rPr>
          <w:rFonts w:asciiTheme="majorHAnsi" w:hAnsiTheme="majorHAnsi" w:cs="Times New Roman"/>
          <w:sz w:val="24"/>
          <w:szCs w:val="24"/>
        </w:rPr>
        <w:lastRenderedPageBreak/>
        <w:t xml:space="preserve">Sygnały telefoniczne zostaną wprowadzone kablami wieloparowymi </w:t>
      </w:r>
      <w:r w:rsidR="0005673F">
        <w:rPr>
          <w:rFonts w:asciiTheme="majorHAnsi" w:hAnsiTheme="majorHAnsi" w:cs="Times New Roman"/>
          <w:sz w:val="24"/>
          <w:szCs w:val="24"/>
        </w:rPr>
        <w:t>YTKSY 42</w:t>
      </w:r>
      <w:r w:rsidR="00170613">
        <w:rPr>
          <w:rFonts w:asciiTheme="majorHAnsi" w:hAnsiTheme="majorHAnsi" w:cs="Times New Roman"/>
          <w:sz w:val="24"/>
          <w:szCs w:val="24"/>
        </w:rPr>
        <w:t xml:space="preserve">x2x0,5 </w:t>
      </w:r>
      <w:r w:rsidR="0005673F">
        <w:rPr>
          <w:rFonts w:asciiTheme="majorHAnsi" w:hAnsiTheme="majorHAnsi" w:cs="Times New Roman"/>
          <w:sz w:val="24"/>
          <w:szCs w:val="24"/>
        </w:rPr>
        <w:t>i 25x2x0,5</w:t>
      </w:r>
      <w:r w:rsidRPr="00246F66">
        <w:rPr>
          <w:rFonts w:asciiTheme="majorHAnsi" w:hAnsiTheme="majorHAnsi" w:cs="Times New Roman"/>
          <w:sz w:val="24"/>
          <w:szCs w:val="24"/>
        </w:rPr>
        <w:t xml:space="preserve"> do szaf</w:t>
      </w:r>
      <w:r w:rsidR="00170613">
        <w:rPr>
          <w:rFonts w:asciiTheme="majorHAnsi" w:hAnsiTheme="majorHAnsi" w:cs="Times New Roman"/>
          <w:sz w:val="24"/>
          <w:szCs w:val="24"/>
        </w:rPr>
        <w:t>y teletechnicznej</w:t>
      </w:r>
      <w:r w:rsidRPr="00246F66">
        <w:rPr>
          <w:rFonts w:asciiTheme="majorHAnsi" w:hAnsiTheme="majorHAnsi" w:cs="Times New Roman"/>
          <w:sz w:val="24"/>
          <w:szCs w:val="24"/>
        </w:rPr>
        <w:t xml:space="preserve"> w CPD, gdzie zostaną rozszyte na panelach </w:t>
      </w:r>
      <w:r w:rsidR="00170613">
        <w:rPr>
          <w:rFonts w:asciiTheme="majorHAnsi" w:hAnsiTheme="majorHAnsi" w:cs="Times New Roman"/>
          <w:sz w:val="24"/>
          <w:szCs w:val="24"/>
        </w:rPr>
        <w:t>telefonicznych 50xRJ-11</w:t>
      </w:r>
      <w:r w:rsidRPr="00246F66">
        <w:rPr>
          <w:rFonts w:asciiTheme="majorHAnsi" w:hAnsiTheme="majorHAnsi" w:cs="Times New Roman"/>
          <w:sz w:val="24"/>
          <w:szCs w:val="24"/>
        </w:rPr>
        <w:t xml:space="preserve"> kat. 3. Wpięcie kabli wieloparowych do centrali telefonicznej nie jest objęte niniejszym opracowaniem i zostanie zlecone firmie serwisującej centralę telefoniczną.</w:t>
      </w:r>
    </w:p>
    <w:p w:rsidR="004C5479" w:rsidRPr="00170613" w:rsidRDefault="004C5479" w:rsidP="00B44DA7">
      <w:pPr>
        <w:pStyle w:val="Akapitzlist"/>
        <w:numPr>
          <w:ilvl w:val="0"/>
          <w:numId w:val="1"/>
        </w:numPr>
        <w:spacing w:line="360" w:lineRule="auto"/>
        <w:jc w:val="both"/>
        <w:rPr>
          <w:rFonts w:asciiTheme="majorHAnsi" w:hAnsiTheme="majorHAnsi" w:cs="Times New Roman"/>
          <w:b/>
          <w:sz w:val="24"/>
          <w:szCs w:val="24"/>
          <w:u w:val="single"/>
        </w:rPr>
      </w:pPr>
      <w:r w:rsidRPr="00170613">
        <w:rPr>
          <w:rFonts w:asciiTheme="majorHAnsi" w:hAnsiTheme="majorHAnsi" w:cs="Times New Roman"/>
          <w:b/>
          <w:sz w:val="24"/>
          <w:szCs w:val="24"/>
          <w:u w:val="single"/>
        </w:rPr>
        <w:t>Podstawowe elementy systemu okablowania</w:t>
      </w:r>
    </w:p>
    <w:p w:rsidR="004C5479" w:rsidRPr="00246F66" w:rsidRDefault="004C5479" w:rsidP="004C5479">
      <w:pPr>
        <w:spacing w:line="360" w:lineRule="auto"/>
        <w:jc w:val="both"/>
        <w:rPr>
          <w:rFonts w:asciiTheme="majorHAnsi" w:hAnsiTheme="majorHAnsi" w:cs="Times New Roman"/>
          <w:sz w:val="24"/>
          <w:szCs w:val="24"/>
        </w:rPr>
      </w:pPr>
      <w:r w:rsidRPr="00246F66">
        <w:rPr>
          <w:rFonts w:asciiTheme="majorHAnsi" w:hAnsiTheme="majorHAnsi" w:cs="Times New Roman"/>
          <w:sz w:val="24"/>
          <w:szCs w:val="24"/>
        </w:rPr>
        <w:t xml:space="preserve"> Każdy ele</w:t>
      </w:r>
      <w:r w:rsidR="007F7091" w:rsidRPr="00246F66">
        <w:rPr>
          <w:rFonts w:asciiTheme="majorHAnsi" w:hAnsiTheme="majorHAnsi" w:cs="Times New Roman"/>
          <w:sz w:val="24"/>
          <w:szCs w:val="24"/>
        </w:rPr>
        <w:t>ment</w:t>
      </w:r>
      <w:r w:rsidR="00C35D02" w:rsidRPr="00246F66">
        <w:rPr>
          <w:rFonts w:asciiTheme="majorHAnsi" w:hAnsiTheme="majorHAnsi" w:cs="Times New Roman"/>
          <w:sz w:val="24"/>
          <w:szCs w:val="24"/>
        </w:rPr>
        <w:t xml:space="preserve"> systemu okablowania (kabel, gniazdo, panel krosowy, szafa dystrybucyjna) musi być jednoznacznie identyfikowany. Ułatwi to prace instalacyjne oraz późniejszą administrację okablowaniem, a więc m.in. usuwanie usterek oraz przeprowadzanie zmian oraz rozbudowy okablowania.</w:t>
      </w:r>
    </w:p>
    <w:p w:rsidR="00C35D02" w:rsidRPr="00246F66" w:rsidRDefault="00C35D02" w:rsidP="004C5479">
      <w:pPr>
        <w:spacing w:line="360" w:lineRule="auto"/>
        <w:jc w:val="both"/>
        <w:rPr>
          <w:rFonts w:asciiTheme="majorHAnsi" w:hAnsiTheme="majorHAnsi" w:cs="Times New Roman"/>
          <w:b/>
          <w:sz w:val="24"/>
          <w:szCs w:val="24"/>
        </w:rPr>
      </w:pPr>
      <w:r w:rsidRPr="00246F66">
        <w:rPr>
          <w:rFonts w:asciiTheme="majorHAnsi" w:hAnsiTheme="majorHAnsi" w:cs="Times New Roman"/>
          <w:b/>
          <w:sz w:val="24"/>
          <w:szCs w:val="24"/>
        </w:rPr>
        <w:t>Panele krosowe kat. 6</w:t>
      </w:r>
    </w:p>
    <w:p w:rsidR="00C35D02" w:rsidRPr="00246F66" w:rsidRDefault="00C35D02" w:rsidP="004C5479">
      <w:pPr>
        <w:spacing w:line="360" w:lineRule="auto"/>
        <w:jc w:val="both"/>
        <w:rPr>
          <w:rFonts w:asciiTheme="majorHAnsi" w:hAnsiTheme="majorHAnsi" w:cs="Times New Roman"/>
          <w:sz w:val="24"/>
          <w:szCs w:val="24"/>
        </w:rPr>
      </w:pPr>
      <w:r w:rsidRPr="00246F66">
        <w:rPr>
          <w:rFonts w:asciiTheme="majorHAnsi" w:hAnsiTheme="majorHAnsi" w:cs="Times New Roman"/>
          <w:sz w:val="24"/>
          <w:szCs w:val="24"/>
        </w:rPr>
        <w:t>Panele krosowe kat. 6 mają wysokość 1U i pojemność 24 gniazd RJ45, wymagają wyposażenia w wieszaki do organizacji kabli. Każde gniazdo RJ45 na panelu zostanie opisane jednoznacznie numerem kabla U/UTP.</w:t>
      </w:r>
    </w:p>
    <w:p w:rsidR="00C35D02" w:rsidRPr="00246F66" w:rsidRDefault="00C35D02" w:rsidP="004C5479">
      <w:pPr>
        <w:spacing w:line="360" w:lineRule="auto"/>
        <w:jc w:val="both"/>
        <w:rPr>
          <w:rFonts w:asciiTheme="majorHAnsi" w:hAnsiTheme="majorHAnsi" w:cs="Times New Roman"/>
          <w:b/>
          <w:sz w:val="24"/>
          <w:szCs w:val="24"/>
        </w:rPr>
      </w:pPr>
      <w:r w:rsidRPr="00246F66">
        <w:rPr>
          <w:rFonts w:asciiTheme="majorHAnsi" w:hAnsiTheme="majorHAnsi" w:cs="Times New Roman"/>
          <w:b/>
          <w:sz w:val="24"/>
          <w:szCs w:val="24"/>
        </w:rPr>
        <w:t>Panel krosowy kat. 3</w:t>
      </w:r>
    </w:p>
    <w:p w:rsidR="00C35D02" w:rsidRPr="00246F66" w:rsidRDefault="00C35D02" w:rsidP="004C5479">
      <w:pPr>
        <w:spacing w:line="360" w:lineRule="auto"/>
        <w:jc w:val="both"/>
        <w:rPr>
          <w:rFonts w:asciiTheme="majorHAnsi" w:hAnsiTheme="majorHAnsi" w:cs="Times New Roman"/>
          <w:sz w:val="24"/>
          <w:szCs w:val="24"/>
        </w:rPr>
      </w:pPr>
      <w:r w:rsidRPr="00246F66">
        <w:rPr>
          <w:rFonts w:asciiTheme="majorHAnsi" w:hAnsiTheme="majorHAnsi" w:cs="Times New Roman"/>
          <w:sz w:val="24"/>
          <w:szCs w:val="24"/>
        </w:rPr>
        <w:t>Panel krosowy kat. 3 ma wysokość 1U i pojemność 50 gniazd RJ45, wymaga wyposażenia w wieszak do organizacji kabli. Każde gniazdo RJ45 na panelu zostanie opisane jednoznacznie.</w:t>
      </w:r>
    </w:p>
    <w:p w:rsidR="00C35D02" w:rsidRPr="00246F66" w:rsidRDefault="00C35D02" w:rsidP="004C5479">
      <w:pPr>
        <w:spacing w:line="360" w:lineRule="auto"/>
        <w:jc w:val="both"/>
        <w:rPr>
          <w:rFonts w:asciiTheme="majorHAnsi" w:hAnsiTheme="majorHAnsi" w:cs="Times New Roman"/>
          <w:b/>
          <w:sz w:val="24"/>
          <w:szCs w:val="24"/>
        </w:rPr>
      </w:pPr>
      <w:r w:rsidRPr="00246F66">
        <w:rPr>
          <w:rFonts w:asciiTheme="majorHAnsi" w:hAnsiTheme="majorHAnsi" w:cs="Times New Roman"/>
          <w:b/>
          <w:sz w:val="24"/>
          <w:szCs w:val="24"/>
        </w:rPr>
        <w:t>Skrętka U/UTP</w:t>
      </w:r>
    </w:p>
    <w:p w:rsidR="00C35D02" w:rsidRPr="00246F66" w:rsidRDefault="00C35D02" w:rsidP="004C5479">
      <w:pPr>
        <w:spacing w:line="360" w:lineRule="auto"/>
        <w:jc w:val="both"/>
        <w:rPr>
          <w:rFonts w:asciiTheme="majorHAnsi" w:hAnsiTheme="majorHAnsi" w:cs="Times New Roman"/>
          <w:sz w:val="24"/>
          <w:szCs w:val="24"/>
        </w:rPr>
      </w:pPr>
      <w:r w:rsidRPr="00246F66">
        <w:rPr>
          <w:rFonts w:asciiTheme="majorHAnsi" w:hAnsiTheme="majorHAnsi" w:cs="Times New Roman"/>
          <w:sz w:val="24"/>
          <w:szCs w:val="24"/>
        </w:rPr>
        <w:t>Każdy kabel U/UTP jest indywidualnie numerowany. Numer kabla winien być naniesiony w sposób trwały na obu jego końcach w procesie instalacji.</w:t>
      </w:r>
    </w:p>
    <w:p w:rsidR="00C35D02" w:rsidRPr="00246F66" w:rsidRDefault="00C35D02" w:rsidP="004C5479">
      <w:pPr>
        <w:spacing w:line="360" w:lineRule="auto"/>
        <w:jc w:val="both"/>
        <w:rPr>
          <w:rFonts w:asciiTheme="majorHAnsi" w:hAnsiTheme="majorHAnsi" w:cs="Times New Roman"/>
          <w:sz w:val="24"/>
          <w:szCs w:val="24"/>
        </w:rPr>
      </w:pPr>
      <w:r w:rsidRPr="00246F66">
        <w:rPr>
          <w:rFonts w:asciiTheme="majorHAnsi" w:hAnsiTheme="majorHAnsi" w:cs="Times New Roman"/>
          <w:sz w:val="24"/>
          <w:szCs w:val="24"/>
        </w:rPr>
        <w:t>Każdy kabel ma swój początek na stanowisku pracy, a koniec w panelu w szafie. Etykiety opisujące koniec kabla zawierają w opisie jego numer.</w:t>
      </w:r>
    </w:p>
    <w:p w:rsidR="007A4E14" w:rsidRPr="00246F66" w:rsidRDefault="007A4E14" w:rsidP="004C5479">
      <w:pPr>
        <w:spacing w:line="360" w:lineRule="auto"/>
        <w:jc w:val="both"/>
        <w:rPr>
          <w:rFonts w:asciiTheme="majorHAnsi" w:hAnsiTheme="majorHAnsi" w:cs="Times New Roman"/>
          <w:b/>
          <w:sz w:val="24"/>
          <w:szCs w:val="24"/>
        </w:rPr>
      </w:pPr>
      <w:r w:rsidRPr="00246F66">
        <w:rPr>
          <w:rFonts w:asciiTheme="majorHAnsi" w:hAnsiTheme="majorHAnsi" w:cs="Times New Roman"/>
          <w:b/>
          <w:sz w:val="24"/>
          <w:szCs w:val="24"/>
        </w:rPr>
        <w:t>Punkty przyłączeniowe</w:t>
      </w:r>
    </w:p>
    <w:p w:rsidR="007A4E14" w:rsidRPr="00246F66" w:rsidRDefault="007A4E14" w:rsidP="004C5479">
      <w:pPr>
        <w:spacing w:line="360" w:lineRule="auto"/>
        <w:jc w:val="both"/>
        <w:rPr>
          <w:rFonts w:asciiTheme="majorHAnsi" w:hAnsiTheme="majorHAnsi" w:cs="Times New Roman"/>
          <w:sz w:val="24"/>
          <w:szCs w:val="24"/>
        </w:rPr>
      </w:pPr>
      <w:r w:rsidRPr="00246F66">
        <w:rPr>
          <w:rFonts w:asciiTheme="majorHAnsi" w:hAnsiTheme="majorHAnsi" w:cs="Times New Roman"/>
          <w:sz w:val="24"/>
          <w:szCs w:val="24"/>
        </w:rPr>
        <w:lastRenderedPageBreak/>
        <w:t>Na obudowach punktów przyłączeniowych będzie naniesiony numer kabla. W połączeniu z dodatkowymi informacjami zawartymi w dokumentacji powykonawczej wystarczy on do jednoznacznego określenia jego przebiegu oraz miejsca zakończenia w panelu.</w:t>
      </w:r>
    </w:p>
    <w:p w:rsidR="007A4E14" w:rsidRPr="00170613" w:rsidRDefault="007A4E14" w:rsidP="007A4E14">
      <w:pPr>
        <w:pStyle w:val="Akapitzlist"/>
        <w:numPr>
          <w:ilvl w:val="0"/>
          <w:numId w:val="1"/>
        </w:numPr>
        <w:spacing w:line="360" w:lineRule="auto"/>
        <w:jc w:val="both"/>
        <w:rPr>
          <w:rFonts w:asciiTheme="majorHAnsi" w:hAnsiTheme="majorHAnsi" w:cs="Times New Roman"/>
          <w:b/>
          <w:sz w:val="24"/>
          <w:szCs w:val="24"/>
          <w:u w:val="single"/>
        </w:rPr>
      </w:pPr>
      <w:r w:rsidRPr="00170613">
        <w:rPr>
          <w:rFonts w:asciiTheme="majorHAnsi" w:hAnsiTheme="majorHAnsi" w:cs="Times New Roman"/>
          <w:b/>
          <w:sz w:val="24"/>
          <w:szCs w:val="24"/>
          <w:u w:val="single"/>
        </w:rPr>
        <w:t>Wskazówki instalacyjne</w:t>
      </w:r>
    </w:p>
    <w:p w:rsidR="007A4E14" w:rsidRPr="00246F66" w:rsidRDefault="00225063" w:rsidP="00225063">
      <w:pPr>
        <w:spacing w:line="360" w:lineRule="auto"/>
        <w:ind w:left="360"/>
        <w:jc w:val="both"/>
        <w:rPr>
          <w:rFonts w:asciiTheme="majorHAnsi" w:hAnsiTheme="majorHAnsi" w:cs="Times New Roman"/>
          <w:b/>
          <w:sz w:val="24"/>
          <w:szCs w:val="24"/>
        </w:rPr>
      </w:pPr>
      <w:r w:rsidRPr="00246F66">
        <w:rPr>
          <w:rFonts w:asciiTheme="majorHAnsi" w:hAnsiTheme="majorHAnsi" w:cs="Times New Roman"/>
          <w:b/>
          <w:sz w:val="24"/>
          <w:szCs w:val="24"/>
        </w:rPr>
        <w:t>Prowadzenie kabli</w:t>
      </w:r>
    </w:p>
    <w:p w:rsidR="00225063" w:rsidRPr="00246F66" w:rsidRDefault="00225063" w:rsidP="00225063">
      <w:pPr>
        <w:spacing w:line="360" w:lineRule="auto"/>
        <w:ind w:left="360"/>
        <w:jc w:val="both"/>
        <w:rPr>
          <w:rFonts w:asciiTheme="majorHAnsi" w:hAnsiTheme="majorHAnsi" w:cs="Times New Roman"/>
          <w:sz w:val="24"/>
          <w:szCs w:val="24"/>
        </w:rPr>
      </w:pPr>
      <w:r w:rsidRPr="00246F66">
        <w:rPr>
          <w:rFonts w:asciiTheme="majorHAnsi" w:hAnsiTheme="majorHAnsi" w:cs="Times New Roman"/>
          <w:sz w:val="24"/>
          <w:szCs w:val="24"/>
        </w:rPr>
        <w:t>Prowadzenie kabli naniesiono na planach instalacji, przedstawionych na rysunkach E</w:t>
      </w:r>
      <w:r w:rsidR="00170613">
        <w:rPr>
          <w:rFonts w:asciiTheme="majorHAnsi" w:hAnsiTheme="majorHAnsi" w:cs="Times New Roman"/>
          <w:sz w:val="24"/>
          <w:szCs w:val="24"/>
        </w:rPr>
        <w:t xml:space="preserve">t – </w:t>
      </w:r>
      <w:r w:rsidRPr="00246F66">
        <w:rPr>
          <w:rFonts w:asciiTheme="majorHAnsi" w:hAnsiTheme="majorHAnsi" w:cs="Times New Roman"/>
          <w:sz w:val="24"/>
          <w:szCs w:val="24"/>
        </w:rPr>
        <w:t>,1, 2, 3, 4</w:t>
      </w:r>
      <w:r w:rsidR="00170613">
        <w:rPr>
          <w:rFonts w:asciiTheme="majorHAnsi" w:hAnsiTheme="majorHAnsi" w:cs="Times New Roman"/>
          <w:sz w:val="24"/>
          <w:szCs w:val="24"/>
        </w:rPr>
        <w:t>,5</w:t>
      </w:r>
      <w:r w:rsidRPr="00246F66">
        <w:rPr>
          <w:rFonts w:asciiTheme="majorHAnsi" w:hAnsiTheme="majorHAnsi" w:cs="Times New Roman"/>
          <w:sz w:val="24"/>
          <w:szCs w:val="24"/>
        </w:rPr>
        <w:t xml:space="preserve"> pokazano:</w:t>
      </w:r>
    </w:p>
    <w:p w:rsidR="00225063" w:rsidRPr="00246F66" w:rsidRDefault="00B44DA7" w:rsidP="00225063">
      <w:pPr>
        <w:pStyle w:val="Akapitzlist"/>
        <w:numPr>
          <w:ilvl w:val="0"/>
          <w:numId w:val="2"/>
        </w:numPr>
        <w:spacing w:line="360" w:lineRule="auto"/>
        <w:jc w:val="both"/>
        <w:rPr>
          <w:rFonts w:asciiTheme="majorHAnsi" w:hAnsiTheme="majorHAnsi" w:cs="Times New Roman"/>
          <w:sz w:val="24"/>
          <w:szCs w:val="24"/>
        </w:rPr>
      </w:pPr>
      <w:r w:rsidRPr="00246F66">
        <w:rPr>
          <w:rFonts w:asciiTheme="majorHAnsi" w:hAnsiTheme="majorHAnsi" w:cs="Times New Roman"/>
          <w:b/>
          <w:sz w:val="24"/>
          <w:szCs w:val="24"/>
        </w:rPr>
        <w:t>t</w:t>
      </w:r>
      <w:r w:rsidR="00225063" w:rsidRPr="00246F66">
        <w:rPr>
          <w:rFonts w:asciiTheme="majorHAnsi" w:hAnsiTheme="majorHAnsi" w:cs="Times New Roman"/>
          <w:b/>
          <w:sz w:val="24"/>
          <w:szCs w:val="24"/>
        </w:rPr>
        <w:t>echnologię przygotowania tras kablowych</w:t>
      </w:r>
      <w:r w:rsidR="00225063" w:rsidRPr="00246F66">
        <w:rPr>
          <w:rFonts w:asciiTheme="majorHAnsi" w:hAnsiTheme="majorHAnsi" w:cs="Times New Roman"/>
          <w:sz w:val="24"/>
          <w:szCs w:val="24"/>
        </w:rPr>
        <w:t xml:space="preserve"> w postaci opisów jednoznacznie precyzujących miejsce prowadzenia trasy oraz sposób jego wykonania</w:t>
      </w:r>
    </w:p>
    <w:p w:rsidR="00225063" w:rsidRPr="00246F66" w:rsidRDefault="00B44DA7" w:rsidP="00225063">
      <w:pPr>
        <w:pStyle w:val="Akapitzlist"/>
        <w:numPr>
          <w:ilvl w:val="0"/>
          <w:numId w:val="2"/>
        </w:numPr>
        <w:spacing w:line="360" w:lineRule="auto"/>
        <w:jc w:val="both"/>
        <w:rPr>
          <w:rFonts w:asciiTheme="majorHAnsi" w:hAnsiTheme="majorHAnsi" w:cs="Times New Roman"/>
          <w:sz w:val="24"/>
          <w:szCs w:val="24"/>
        </w:rPr>
      </w:pPr>
      <w:r w:rsidRPr="00246F66">
        <w:rPr>
          <w:rFonts w:asciiTheme="majorHAnsi" w:hAnsiTheme="majorHAnsi" w:cs="Times New Roman"/>
          <w:b/>
          <w:sz w:val="24"/>
          <w:szCs w:val="24"/>
        </w:rPr>
        <w:t>i</w:t>
      </w:r>
      <w:r w:rsidR="00225063" w:rsidRPr="00246F66">
        <w:rPr>
          <w:rFonts w:asciiTheme="majorHAnsi" w:hAnsiTheme="majorHAnsi" w:cs="Times New Roman"/>
          <w:b/>
          <w:sz w:val="24"/>
          <w:szCs w:val="24"/>
        </w:rPr>
        <w:t>lość kabli w trakcie</w:t>
      </w:r>
      <w:r w:rsidR="00225063" w:rsidRPr="00246F66">
        <w:rPr>
          <w:rFonts w:asciiTheme="majorHAnsi" w:hAnsiTheme="majorHAnsi" w:cs="Times New Roman"/>
          <w:sz w:val="24"/>
          <w:szCs w:val="24"/>
        </w:rPr>
        <w:t>; informacja ma charakter kontrolny i jest przydatną w procesie realizacji instalacji – ułatwia planowanie wciągania kabli logicznych</w:t>
      </w:r>
    </w:p>
    <w:p w:rsidR="00225063" w:rsidRPr="00246F66" w:rsidRDefault="00B44DA7" w:rsidP="00225063">
      <w:pPr>
        <w:pStyle w:val="Akapitzlist"/>
        <w:numPr>
          <w:ilvl w:val="0"/>
          <w:numId w:val="2"/>
        </w:numPr>
        <w:spacing w:line="360" w:lineRule="auto"/>
        <w:jc w:val="both"/>
        <w:rPr>
          <w:rFonts w:asciiTheme="majorHAnsi" w:hAnsiTheme="majorHAnsi" w:cs="Times New Roman"/>
          <w:b/>
          <w:sz w:val="24"/>
          <w:szCs w:val="24"/>
        </w:rPr>
      </w:pPr>
      <w:r w:rsidRPr="00246F66">
        <w:rPr>
          <w:rFonts w:asciiTheme="majorHAnsi" w:hAnsiTheme="majorHAnsi" w:cs="Times New Roman"/>
          <w:b/>
          <w:sz w:val="24"/>
          <w:szCs w:val="24"/>
        </w:rPr>
        <w:t>m</w:t>
      </w:r>
      <w:r w:rsidR="00225063" w:rsidRPr="00246F66">
        <w:rPr>
          <w:rFonts w:asciiTheme="majorHAnsi" w:hAnsiTheme="majorHAnsi" w:cs="Times New Roman"/>
          <w:b/>
          <w:sz w:val="24"/>
          <w:szCs w:val="24"/>
        </w:rPr>
        <w:t>iejsca lokalizacji szafy dystrybucyjnej</w:t>
      </w:r>
    </w:p>
    <w:p w:rsidR="00EC6F84" w:rsidRPr="00246F66" w:rsidRDefault="00EC6F84" w:rsidP="00EC6F84">
      <w:pPr>
        <w:spacing w:line="360" w:lineRule="auto"/>
        <w:ind w:left="720"/>
        <w:jc w:val="both"/>
        <w:rPr>
          <w:rFonts w:asciiTheme="majorHAnsi" w:hAnsiTheme="majorHAnsi" w:cs="Times New Roman"/>
          <w:b/>
          <w:sz w:val="24"/>
          <w:szCs w:val="24"/>
        </w:rPr>
      </w:pPr>
    </w:p>
    <w:p w:rsidR="00EC6F84" w:rsidRPr="00246F66" w:rsidRDefault="00EC6F84" w:rsidP="00B44DA7">
      <w:pPr>
        <w:spacing w:line="360" w:lineRule="auto"/>
        <w:jc w:val="both"/>
        <w:rPr>
          <w:rFonts w:asciiTheme="majorHAnsi" w:hAnsiTheme="majorHAnsi" w:cs="Times New Roman"/>
          <w:b/>
          <w:sz w:val="24"/>
          <w:szCs w:val="24"/>
        </w:rPr>
      </w:pPr>
      <w:r w:rsidRPr="00246F66">
        <w:rPr>
          <w:rFonts w:asciiTheme="majorHAnsi" w:hAnsiTheme="majorHAnsi" w:cs="Times New Roman"/>
          <w:b/>
          <w:sz w:val="24"/>
          <w:szCs w:val="24"/>
        </w:rPr>
        <w:t>Trasy kablowe</w:t>
      </w:r>
      <w:r w:rsidR="00D72145" w:rsidRPr="00246F66">
        <w:rPr>
          <w:rFonts w:asciiTheme="majorHAnsi" w:hAnsiTheme="majorHAnsi" w:cs="Times New Roman"/>
          <w:b/>
          <w:sz w:val="24"/>
          <w:szCs w:val="24"/>
        </w:rPr>
        <w:t xml:space="preserve"> w cią</w:t>
      </w:r>
      <w:r w:rsidR="00092587" w:rsidRPr="00246F66">
        <w:rPr>
          <w:rFonts w:asciiTheme="majorHAnsi" w:hAnsiTheme="majorHAnsi" w:cs="Times New Roman"/>
          <w:b/>
          <w:sz w:val="24"/>
          <w:szCs w:val="24"/>
        </w:rPr>
        <w:t>gach</w:t>
      </w:r>
      <w:r w:rsidR="00D72145" w:rsidRPr="00246F66">
        <w:rPr>
          <w:rFonts w:asciiTheme="majorHAnsi" w:hAnsiTheme="majorHAnsi" w:cs="Times New Roman"/>
          <w:b/>
          <w:sz w:val="24"/>
          <w:szCs w:val="24"/>
        </w:rPr>
        <w:t xml:space="preserve"> komunikacyjnych</w:t>
      </w:r>
    </w:p>
    <w:p w:rsidR="00D72145" w:rsidRPr="00246F66" w:rsidRDefault="00D72145" w:rsidP="00B44DA7">
      <w:pPr>
        <w:spacing w:line="360" w:lineRule="auto"/>
        <w:jc w:val="both"/>
        <w:rPr>
          <w:rFonts w:asciiTheme="majorHAnsi" w:hAnsiTheme="majorHAnsi" w:cs="Times New Roman"/>
          <w:sz w:val="24"/>
          <w:szCs w:val="24"/>
        </w:rPr>
      </w:pPr>
      <w:r w:rsidRPr="00246F66">
        <w:rPr>
          <w:rFonts w:asciiTheme="majorHAnsi" w:hAnsiTheme="majorHAnsi" w:cs="Times New Roman"/>
          <w:sz w:val="24"/>
          <w:szCs w:val="24"/>
        </w:rPr>
        <w:t>W całym obiekci</w:t>
      </w:r>
      <w:r w:rsidR="00170613">
        <w:rPr>
          <w:rFonts w:asciiTheme="majorHAnsi" w:hAnsiTheme="majorHAnsi" w:cs="Times New Roman"/>
          <w:sz w:val="24"/>
          <w:szCs w:val="24"/>
        </w:rPr>
        <w:t xml:space="preserve">e instalację prowadzić p/t i </w:t>
      </w:r>
      <w:r w:rsidRPr="00246F66">
        <w:rPr>
          <w:rFonts w:asciiTheme="majorHAnsi" w:hAnsiTheme="majorHAnsi" w:cs="Times New Roman"/>
          <w:sz w:val="24"/>
          <w:szCs w:val="24"/>
        </w:rPr>
        <w:t xml:space="preserve"> w listwach elektroinstalacyjnych.</w:t>
      </w:r>
    </w:p>
    <w:p w:rsidR="00D72145" w:rsidRPr="00246F66" w:rsidRDefault="000F6D31" w:rsidP="00B44DA7">
      <w:pPr>
        <w:spacing w:line="360" w:lineRule="auto"/>
        <w:jc w:val="both"/>
        <w:rPr>
          <w:rFonts w:asciiTheme="majorHAnsi" w:hAnsiTheme="majorHAnsi" w:cs="Times New Roman"/>
          <w:sz w:val="24"/>
          <w:szCs w:val="24"/>
        </w:rPr>
      </w:pPr>
      <w:r w:rsidRPr="00246F66">
        <w:rPr>
          <w:rFonts w:asciiTheme="majorHAnsi" w:hAnsiTheme="majorHAnsi" w:cs="Times New Roman"/>
          <w:sz w:val="24"/>
          <w:szCs w:val="24"/>
        </w:rPr>
        <w:t>W korytarzach instalację prowadzić w listwach elektroinstalacyjnych bezpośrednio pod stropem, tak aby w przyszłości można było zakryć trasy kablowe sufitami podwieszanymi.</w:t>
      </w:r>
    </w:p>
    <w:p w:rsidR="000F6D31" w:rsidRPr="00246F66" w:rsidRDefault="000F6D31" w:rsidP="00B44DA7">
      <w:pPr>
        <w:spacing w:line="360" w:lineRule="auto"/>
        <w:jc w:val="both"/>
        <w:rPr>
          <w:rFonts w:asciiTheme="majorHAnsi" w:hAnsiTheme="majorHAnsi" w:cs="Times New Roman"/>
          <w:b/>
          <w:sz w:val="24"/>
          <w:szCs w:val="24"/>
        </w:rPr>
      </w:pPr>
      <w:r w:rsidRPr="00246F66">
        <w:rPr>
          <w:rFonts w:asciiTheme="majorHAnsi" w:hAnsiTheme="majorHAnsi" w:cs="Times New Roman"/>
          <w:b/>
          <w:sz w:val="24"/>
          <w:szCs w:val="24"/>
        </w:rPr>
        <w:t>Trasy kablowe w pomieszczeniach</w:t>
      </w:r>
    </w:p>
    <w:p w:rsidR="000F6D31" w:rsidRPr="00246F66" w:rsidRDefault="000F6D31" w:rsidP="00B44DA7">
      <w:pPr>
        <w:spacing w:line="360" w:lineRule="auto"/>
        <w:jc w:val="both"/>
        <w:rPr>
          <w:rFonts w:asciiTheme="majorHAnsi" w:hAnsiTheme="majorHAnsi" w:cs="Times New Roman"/>
          <w:sz w:val="24"/>
          <w:szCs w:val="24"/>
        </w:rPr>
      </w:pPr>
      <w:r w:rsidRPr="00246F66">
        <w:rPr>
          <w:rFonts w:asciiTheme="majorHAnsi" w:hAnsiTheme="majorHAnsi" w:cs="Times New Roman"/>
          <w:sz w:val="24"/>
          <w:szCs w:val="24"/>
        </w:rPr>
        <w:t>Trasę kablową należy poprowadzić natynkowo w listwach elektroinstalacyjnych przymocowanych do ściany lub do stropu właściwego. W pomieszczenia, gdzie występuje większa ilość gniazd listwy między gniazdami prowadzić przy podłodze i w jednym miejscu przejść na poziom sufitu.</w:t>
      </w:r>
    </w:p>
    <w:p w:rsidR="000F6D31" w:rsidRPr="00246F66" w:rsidRDefault="009D1162" w:rsidP="00B44DA7">
      <w:pPr>
        <w:spacing w:line="360" w:lineRule="auto"/>
        <w:jc w:val="both"/>
        <w:rPr>
          <w:rFonts w:asciiTheme="majorHAnsi" w:hAnsiTheme="majorHAnsi" w:cs="Times New Roman"/>
          <w:b/>
          <w:sz w:val="24"/>
          <w:szCs w:val="24"/>
        </w:rPr>
      </w:pPr>
      <w:r w:rsidRPr="00246F66">
        <w:rPr>
          <w:rFonts w:asciiTheme="majorHAnsi" w:hAnsiTheme="majorHAnsi" w:cs="Times New Roman"/>
          <w:b/>
          <w:sz w:val="24"/>
          <w:szCs w:val="24"/>
        </w:rPr>
        <w:lastRenderedPageBreak/>
        <w:t>Prowadzenie kabla wieloparowego</w:t>
      </w:r>
    </w:p>
    <w:p w:rsidR="009D1162" w:rsidRPr="00246F66" w:rsidRDefault="009D1162" w:rsidP="00B44DA7">
      <w:pPr>
        <w:spacing w:line="360" w:lineRule="auto"/>
        <w:jc w:val="both"/>
        <w:rPr>
          <w:rFonts w:asciiTheme="majorHAnsi" w:hAnsiTheme="majorHAnsi" w:cs="Times New Roman"/>
          <w:sz w:val="24"/>
          <w:szCs w:val="24"/>
        </w:rPr>
      </w:pPr>
      <w:r w:rsidRPr="00246F66">
        <w:rPr>
          <w:rFonts w:asciiTheme="majorHAnsi" w:hAnsiTheme="majorHAnsi" w:cs="Times New Roman"/>
          <w:sz w:val="24"/>
          <w:szCs w:val="24"/>
        </w:rPr>
        <w:t>Kable wieloparowe prowadzić w listwach elektroinstala</w:t>
      </w:r>
      <w:r w:rsidR="00170613">
        <w:rPr>
          <w:rFonts w:asciiTheme="majorHAnsi" w:hAnsiTheme="majorHAnsi" w:cs="Times New Roman"/>
          <w:sz w:val="24"/>
          <w:szCs w:val="24"/>
        </w:rPr>
        <w:t xml:space="preserve">cyjnych natynkowo. Przy Szafie </w:t>
      </w:r>
      <w:proofErr w:type="spellStart"/>
      <w:r w:rsidR="00170613">
        <w:rPr>
          <w:rFonts w:asciiTheme="majorHAnsi" w:hAnsiTheme="majorHAnsi" w:cs="Times New Roman"/>
          <w:sz w:val="24"/>
          <w:szCs w:val="24"/>
        </w:rPr>
        <w:t>Teletechn</w:t>
      </w:r>
      <w:proofErr w:type="spellEnd"/>
      <w:r w:rsidR="00170613">
        <w:rPr>
          <w:rFonts w:asciiTheme="majorHAnsi" w:hAnsiTheme="majorHAnsi" w:cs="Times New Roman"/>
          <w:sz w:val="24"/>
          <w:szCs w:val="24"/>
        </w:rPr>
        <w:t xml:space="preserve">. </w:t>
      </w:r>
      <w:r w:rsidRPr="00246F66">
        <w:rPr>
          <w:rFonts w:asciiTheme="majorHAnsi" w:hAnsiTheme="majorHAnsi" w:cs="Times New Roman"/>
          <w:sz w:val="24"/>
          <w:szCs w:val="24"/>
        </w:rPr>
        <w:t xml:space="preserve"> pozostawić zapas ok. 2 m. Oba końce kabla oznaczyć.</w:t>
      </w:r>
    </w:p>
    <w:p w:rsidR="009D1162" w:rsidRPr="00246F66" w:rsidRDefault="00170613" w:rsidP="00B44DA7">
      <w:pPr>
        <w:spacing w:line="360" w:lineRule="auto"/>
        <w:jc w:val="both"/>
        <w:rPr>
          <w:rFonts w:asciiTheme="majorHAnsi" w:hAnsiTheme="majorHAnsi" w:cs="Times New Roman"/>
          <w:b/>
          <w:sz w:val="24"/>
          <w:szCs w:val="24"/>
        </w:rPr>
      </w:pPr>
      <w:r>
        <w:rPr>
          <w:rFonts w:asciiTheme="majorHAnsi" w:hAnsiTheme="majorHAnsi" w:cs="Times New Roman"/>
          <w:b/>
          <w:sz w:val="24"/>
          <w:szCs w:val="24"/>
        </w:rPr>
        <w:t>Trasy kablowe przy szafie  dystrybucyjnej</w:t>
      </w:r>
    </w:p>
    <w:p w:rsidR="009D1162" w:rsidRPr="00246F66" w:rsidRDefault="009D1162" w:rsidP="00B44DA7">
      <w:pPr>
        <w:spacing w:line="360" w:lineRule="auto"/>
        <w:jc w:val="both"/>
        <w:rPr>
          <w:rFonts w:asciiTheme="majorHAnsi" w:hAnsiTheme="majorHAnsi" w:cs="Times New Roman"/>
          <w:sz w:val="24"/>
          <w:szCs w:val="24"/>
        </w:rPr>
      </w:pPr>
      <w:r w:rsidRPr="00246F66">
        <w:rPr>
          <w:rFonts w:asciiTheme="majorHAnsi" w:hAnsiTheme="majorHAnsi" w:cs="Times New Roman"/>
          <w:sz w:val="24"/>
          <w:szCs w:val="24"/>
        </w:rPr>
        <w:t>Zejścia pionowe do szaf</w:t>
      </w:r>
      <w:r w:rsidR="00170613">
        <w:rPr>
          <w:rFonts w:asciiTheme="majorHAnsi" w:hAnsiTheme="majorHAnsi" w:cs="Times New Roman"/>
          <w:sz w:val="24"/>
          <w:szCs w:val="24"/>
        </w:rPr>
        <w:t>y teletechnicznej</w:t>
      </w:r>
      <w:r w:rsidRPr="00246F66">
        <w:rPr>
          <w:rFonts w:asciiTheme="majorHAnsi" w:hAnsiTheme="majorHAnsi" w:cs="Times New Roman"/>
          <w:sz w:val="24"/>
          <w:szCs w:val="24"/>
        </w:rPr>
        <w:t xml:space="preserve"> wykonać za pomocą koryt siatkowych KDSS300H60.</w:t>
      </w:r>
    </w:p>
    <w:p w:rsidR="009D1162" w:rsidRPr="00246F66" w:rsidRDefault="009D1162" w:rsidP="00B44DA7">
      <w:pPr>
        <w:spacing w:line="360" w:lineRule="auto"/>
        <w:jc w:val="both"/>
        <w:rPr>
          <w:rFonts w:asciiTheme="majorHAnsi" w:hAnsiTheme="majorHAnsi" w:cs="Times New Roman"/>
          <w:b/>
          <w:sz w:val="24"/>
          <w:szCs w:val="24"/>
        </w:rPr>
      </w:pPr>
      <w:r w:rsidRPr="00246F66">
        <w:rPr>
          <w:rFonts w:asciiTheme="majorHAnsi" w:hAnsiTheme="majorHAnsi" w:cs="Times New Roman"/>
          <w:b/>
          <w:sz w:val="24"/>
          <w:szCs w:val="24"/>
        </w:rPr>
        <w:t>Instalacja kabli</w:t>
      </w:r>
    </w:p>
    <w:p w:rsidR="009D1162" w:rsidRPr="00246F66" w:rsidRDefault="009D1162" w:rsidP="00B44DA7">
      <w:pPr>
        <w:spacing w:line="360" w:lineRule="auto"/>
        <w:jc w:val="both"/>
        <w:rPr>
          <w:rFonts w:asciiTheme="majorHAnsi" w:hAnsiTheme="majorHAnsi" w:cs="Times New Roman"/>
          <w:sz w:val="24"/>
          <w:szCs w:val="24"/>
        </w:rPr>
      </w:pPr>
      <w:r w:rsidRPr="00246F66">
        <w:rPr>
          <w:rFonts w:asciiTheme="majorHAnsi" w:hAnsiTheme="majorHAnsi" w:cs="Times New Roman"/>
          <w:sz w:val="24"/>
          <w:szCs w:val="24"/>
        </w:rPr>
        <w:t>Następujące parametry instalacji muszą być zachowane:</w:t>
      </w:r>
    </w:p>
    <w:p w:rsidR="009D1162" w:rsidRPr="00246F66" w:rsidRDefault="009D1162" w:rsidP="00EC6F84">
      <w:pPr>
        <w:spacing w:line="360" w:lineRule="auto"/>
        <w:ind w:left="720"/>
        <w:jc w:val="both"/>
        <w:rPr>
          <w:rFonts w:asciiTheme="majorHAnsi" w:hAnsiTheme="majorHAnsi" w:cs="Times New Roman"/>
          <w:sz w:val="24"/>
          <w:szCs w:val="24"/>
        </w:rPr>
      </w:pPr>
    </w:p>
    <w:p w:rsidR="00730D1B" w:rsidRPr="00246F66" w:rsidRDefault="00730D1B" w:rsidP="00EC6F84">
      <w:pPr>
        <w:spacing w:line="360" w:lineRule="auto"/>
        <w:ind w:left="720"/>
        <w:jc w:val="both"/>
        <w:rPr>
          <w:rFonts w:asciiTheme="majorHAnsi" w:hAnsiTheme="majorHAnsi" w:cs="Times New Roman"/>
          <w:sz w:val="24"/>
          <w:szCs w:val="24"/>
        </w:rPr>
      </w:pPr>
    </w:p>
    <w:tbl>
      <w:tblPr>
        <w:tblStyle w:val="Tabela-Siatka"/>
        <w:tblW w:w="0" w:type="auto"/>
        <w:tblInd w:w="720" w:type="dxa"/>
        <w:tblLook w:val="04A0"/>
      </w:tblPr>
      <w:tblGrid>
        <w:gridCol w:w="2819"/>
        <w:gridCol w:w="1409"/>
        <w:gridCol w:w="1996"/>
        <w:gridCol w:w="2118"/>
      </w:tblGrid>
      <w:tr w:rsidR="00730D1B" w:rsidRPr="00246F66" w:rsidTr="001E6EEE">
        <w:tc>
          <w:tcPr>
            <w:tcW w:w="2819" w:type="dxa"/>
          </w:tcPr>
          <w:p w:rsidR="00730D1B" w:rsidRPr="00246F66" w:rsidRDefault="00730D1B" w:rsidP="001E6EEE">
            <w:pPr>
              <w:spacing w:line="360" w:lineRule="auto"/>
              <w:jc w:val="center"/>
              <w:rPr>
                <w:rFonts w:asciiTheme="majorHAnsi" w:hAnsiTheme="majorHAnsi" w:cs="Times New Roman"/>
                <w:b/>
                <w:sz w:val="24"/>
                <w:szCs w:val="24"/>
              </w:rPr>
            </w:pPr>
            <w:r w:rsidRPr="00246F66">
              <w:rPr>
                <w:rFonts w:asciiTheme="majorHAnsi" w:hAnsiTheme="majorHAnsi" w:cs="Times New Roman"/>
                <w:b/>
                <w:sz w:val="24"/>
                <w:szCs w:val="24"/>
              </w:rPr>
              <w:t>Parametr</w:t>
            </w:r>
          </w:p>
        </w:tc>
        <w:tc>
          <w:tcPr>
            <w:tcW w:w="1409" w:type="dxa"/>
          </w:tcPr>
          <w:p w:rsidR="00730D1B" w:rsidRPr="00246F66" w:rsidRDefault="00730D1B" w:rsidP="001E6EEE">
            <w:pPr>
              <w:spacing w:line="360" w:lineRule="auto"/>
              <w:jc w:val="center"/>
              <w:rPr>
                <w:rFonts w:asciiTheme="majorHAnsi" w:hAnsiTheme="majorHAnsi" w:cs="Times New Roman"/>
                <w:b/>
                <w:sz w:val="24"/>
                <w:szCs w:val="24"/>
              </w:rPr>
            </w:pPr>
            <w:r w:rsidRPr="00246F66">
              <w:rPr>
                <w:rFonts w:asciiTheme="majorHAnsi" w:hAnsiTheme="majorHAnsi" w:cs="Times New Roman"/>
                <w:b/>
                <w:sz w:val="24"/>
                <w:szCs w:val="24"/>
              </w:rPr>
              <w:t>Jednostka</w:t>
            </w:r>
          </w:p>
        </w:tc>
        <w:tc>
          <w:tcPr>
            <w:tcW w:w="1996" w:type="dxa"/>
          </w:tcPr>
          <w:p w:rsidR="00730D1B" w:rsidRPr="00246F66" w:rsidRDefault="00730D1B" w:rsidP="001E6EEE">
            <w:pPr>
              <w:spacing w:line="360" w:lineRule="auto"/>
              <w:jc w:val="center"/>
              <w:rPr>
                <w:rFonts w:asciiTheme="majorHAnsi" w:hAnsiTheme="majorHAnsi" w:cs="Times New Roman"/>
                <w:b/>
                <w:sz w:val="24"/>
                <w:szCs w:val="24"/>
              </w:rPr>
            </w:pPr>
            <w:r w:rsidRPr="00246F66">
              <w:rPr>
                <w:rFonts w:asciiTheme="majorHAnsi" w:hAnsiTheme="majorHAnsi" w:cs="Times New Roman"/>
                <w:b/>
                <w:sz w:val="24"/>
                <w:szCs w:val="24"/>
              </w:rPr>
              <w:t>U/UTP</w:t>
            </w:r>
          </w:p>
        </w:tc>
        <w:tc>
          <w:tcPr>
            <w:tcW w:w="2118" w:type="dxa"/>
          </w:tcPr>
          <w:p w:rsidR="00730D1B" w:rsidRPr="00246F66" w:rsidRDefault="00730D1B" w:rsidP="001E6EEE">
            <w:pPr>
              <w:spacing w:line="360" w:lineRule="auto"/>
              <w:jc w:val="center"/>
              <w:rPr>
                <w:rFonts w:asciiTheme="majorHAnsi" w:hAnsiTheme="majorHAnsi" w:cs="Times New Roman"/>
                <w:b/>
                <w:sz w:val="24"/>
                <w:szCs w:val="24"/>
              </w:rPr>
            </w:pPr>
            <w:r w:rsidRPr="00246F66">
              <w:rPr>
                <w:rFonts w:asciiTheme="majorHAnsi" w:hAnsiTheme="majorHAnsi" w:cs="Times New Roman"/>
                <w:b/>
                <w:sz w:val="24"/>
                <w:szCs w:val="24"/>
              </w:rPr>
              <w:t>Wieloparowy</w:t>
            </w:r>
          </w:p>
        </w:tc>
      </w:tr>
      <w:tr w:rsidR="00730D1B" w:rsidRPr="00246F66" w:rsidTr="001E6EEE">
        <w:tc>
          <w:tcPr>
            <w:tcW w:w="2819" w:type="dxa"/>
          </w:tcPr>
          <w:p w:rsidR="00730D1B" w:rsidRPr="00246F66" w:rsidRDefault="00730D1B" w:rsidP="00EC6F84">
            <w:pPr>
              <w:spacing w:line="360" w:lineRule="auto"/>
              <w:jc w:val="both"/>
              <w:rPr>
                <w:rFonts w:asciiTheme="majorHAnsi" w:hAnsiTheme="majorHAnsi" w:cs="Times New Roman"/>
                <w:b/>
                <w:sz w:val="24"/>
                <w:szCs w:val="24"/>
              </w:rPr>
            </w:pPr>
            <w:r w:rsidRPr="00246F66">
              <w:rPr>
                <w:rFonts w:asciiTheme="majorHAnsi" w:hAnsiTheme="majorHAnsi" w:cs="Times New Roman"/>
                <w:b/>
                <w:sz w:val="24"/>
                <w:szCs w:val="24"/>
              </w:rPr>
              <w:t>Temperatura</w:t>
            </w:r>
          </w:p>
        </w:tc>
        <w:tc>
          <w:tcPr>
            <w:tcW w:w="1409" w:type="dxa"/>
          </w:tcPr>
          <w:p w:rsidR="00730D1B" w:rsidRPr="00246F66" w:rsidRDefault="00730D1B" w:rsidP="00EC6F84">
            <w:pPr>
              <w:spacing w:line="360" w:lineRule="auto"/>
              <w:jc w:val="both"/>
              <w:rPr>
                <w:rFonts w:asciiTheme="majorHAnsi" w:hAnsiTheme="majorHAnsi" w:cs="Times New Roman"/>
                <w:sz w:val="24"/>
                <w:szCs w:val="24"/>
              </w:rPr>
            </w:pPr>
          </w:p>
        </w:tc>
        <w:tc>
          <w:tcPr>
            <w:tcW w:w="1996" w:type="dxa"/>
          </w:tcPr>
          <w:p w:rsidR="00730D1B" w:rsidRPr="00246F66" w:rsidRDefault="00730D1B" w:rsidP="00EC6F84">
            <w:pPr>
              <w:spacing w:line="360" w:lineRule="auto"/>
              <w:jc w:val="both"/>
              <w:rPr>
                <w:rFonts w:asciiTheme="majorHAnsi" w:hAnsiTheme="majorHAnsi" w:cs="Times New Roman"/>
                <w:sz w:val="24"/>
                <w:szCs w:val="24"/>
              </w:rPr>
            </w:pPr>
          </w:p>
        </w:tc>
        <w:tc>
          <w:tcPr>
            <w:tcW w:w="2118" w:type="dxa"/>
          </w:tcPr>
          <w:p w:rsidR="00730D1B" w:rsidRPr="00246F66" w:rsidRDefault="00730D1B" w:rsidP="00EC6F84">
            <w:pPr>
              <w:spacing w:line="360" w:lineRule="auto"/>
              <w:jc w:val="both"/>
              <w:rPr>
                <w:rFonts w:asciiTheme="majorHAnsi" w:hAnsiTheme="majorHAnsi" w:cs="Times New Roman"/>
                <w:sz w:val="24"/>
                <w:szCs w:val="24"/>
              </w:rPr>
            </w:pPr>
          </w:p>
        </w:tc>
      </w:tr>
      <w:tr w:rsidR="00730D1B" w:rsidRPr="00246F66" w:rsidTr="001E6EEE">
        <w:tc>
          <w:tcPr>
            <w:tcW w:w="2819" w:type="dxa"/>
          </w:tcPr>
          <w:p w:rsidR="00730D1B" w:rsidRPr="00246F66" w:rsidRDefault="001E6EEE" w:rsidP="00EC6F84">
            <w:pPr>
              <w:spacing w:line="360" w:lineRule="auto"/>
              <w:jc w:val="both"/>
              <w:rPr>
                <w:rFonts w:asciiTheme="majorHAnsi" w:hAnsiTheme="majorHAnsi" w:cs="Times New Roman"/>
                <w:sz w:val="24"/>
                <w:szCs w:val="24"/>
              </w:rPr>
            </w:pPr>
            <w:r w:rsidRPr="00246F66">
              <w:rPr>
                <w:rFonts w:asciiTheme="majorHAnsi" w:hAnsiTheme="majorHAnsi" w:cs="Times New Roman"/>
                <w:sz w:val="24"/>
                <w:szCs w:val="24"/>
              </w:rPr>
              <w:t xml:space="preserve">    Instalacja</w:t>
            </w:r>
          </w:p>
        </w:tc>
        <w:tc>
          <w:tcPr>
            <w:tcW w:w="1409" w:type="dxa"/>
          </w:tcPr>
          <w:p w:rsidR="00730D1B" w:rsidRPr="00246F66" w:rsidRDefault="001E6EEE" w:rsidP="001E6EEE">
            <w:pPr>
              <w:spacing w:line="360" w:lineRule="auto"/>
              <w:jc w:val="center"/>
              <w:rPr>
                <w:rFonts w:asciiTheme="majorHAnsi" w:hAnsiTheme="majorHAnsi" w:cs="Times New Roman"/>
                <w:b/>
                <w:sz w:val="24"/>
                <w:szCs w:val="24"/>
              </w:rPr>
            </w:pPr>
            <w:r w:rsidRPr="00246F66">
              <w:rPr>
                <w:rFonts w:asciiTheme="majorHAnsi" w:hAnsiTheme="majorHAnsi" w:cs="Times New Roman"/>
                <w:b/>
                <w:sz w:val="24"/>
                <w:szCs w:val="24"/>
              </w:rPr>
              <w:t>ºC</w:t>
            </w:r>
          </w:p>
        </w:tc>
        <w:tc>
          <w:tcPr>
            <w:tcW w:w="1996" w:type="dxa"/>
          </w:tcPr>
          <w:p w:rsidR="00730D1B" w:rsidRPr="00246F66" w:rsidRDefault="001E6EEE" w:rsidP="001E6EEE">
            <w:pPr>
              <w:spacing w:line="360" w:lineRule="auto"/>
              <w:jc w:val="center"/>
              <w:rPr>
                <w:rFonts w:asciiTheme="majorHAnsi" w:hAnsiTheme="majorHAnsi" w:cs="Times New Roman"/>
                <w:b/>
                <w:sz w:val="24"/>
                <w:szCs w:val="24"/>
              </w:rPr>
            </w:pPr>
            <w:r w:rsidRPr="00246F66">
              <w:rPr>
                <w:rFonts w:asciiTheme="majorHAnsi" w:hAnsiTheme="majorHAnsi" w:cs="Times New Roman"/>
                <w:b/>
                <w:sz w:val="24"/>
                <w:szCs w:val="24"/>
              </w:rPr>
              <w:t>0 do 50</w:t>
            </w:r>
          </w:p>
        </w:tc>
        <w:tc>
          <w:tcPr>
            <w:tcW w:w="2118" w:type="dxa"/>
          </w:tcPr>
          <w:p w:rsidR="00730D1B" w:rsidRPr="00246F66" w:rsidRDefault="001E6EEE" w:rsidP="001E6EEE">
            <w:pPr>
              <w:spacing w:line="360" w:lineRule="auto"/>
              <w:jc w:val="center"/>
              <w:rPr>
                <w:rFonts w:asciiTheme="majorHAnsi" w:hAnsiTheme="majorHAnsi" w:cs="Times New Roman"/>
                <w:b/>
                <w:sz w:val="24"/>
                <w:szCs w:val="24"/>
              </w:rPr>
            </w:pPr>
            <w:r w:rsidRPr="00246F66">
              <w:rPr>
                <w:rFonts w:asciiTheme="majorHAnsi" w:hAnsiTheme="majorHAnsi" w:cs="Times New Roman"/>
                <w:b/>
                <w:sz w:val="24"/>
                <w:szCs w:val="24"/>
              </w:rPr>
              <w:t>0 do 50</w:t>
            </w:r>
          </w:p>
        </w:tc>
      </w:tr>
      <w:tr w:rsidR="00730D1B" w:rsidRPr="00246F66" w:rsidTr="001E6EEE">
        <w:tc>
          <w:tcPr>
            <w:tcW w:w="2819" w:type="dxa"/>
          </w:tcPr>
          <w:p w:rsidR="00730D1B" w:rsidRPr="00246F66" w:rsidRDefault="001E6EEE" w:rsidP="00EC6F84">
            <w:pPr>
              <w:spacing w:line="360" w:lineRule="auto"/>
              <w:jc w:val="both"/>
              <w:rPr>
                <w:rFonts w:asciiTheme="majorHAnsi" w:hAnsiTheme="majorHAnsi" w:cs="Times New Roman"/>
                <w:sz w:val="24"/>
                <w:szCs w:val="24"/>
              </w:rPr>
            </w:pPr>
            <w:r w:rsidRPr="00246F66">
              <w:rPr>
                <w:rFonts w:asciiTheme="majorHAnsi" w:hAnsiTheme="majorHAnsi" w:cs="Times New Roman"/>
                <w:sz w:val="24"/>
                <w:szCs w:val="24"/>
              </w:rPr>
              <w:t xml:space="preserve">    Używanie</w:t>
            </w:r>
          </w:p>
        </w:tc>
        <w:tc>
          <w:tcPr>
            <w:tcW w:w="1409" w:type="dxa"/>
          </w:tcPr>
          <w:p w:rsidR="00730D1B" w:rsidRPr="00246F66" w:rsidRDefault="001E6EEE" w:rsidP="001E6EEE">
            <w:pPr>
              <w:spacing w:line="360" w:lineRule="auto"/>
              <w:jc w:val="center"/>
              <w:rPr>
                <w:rFonts w:asciiTheme="majorHAnsi" w:hAnsiTheme="majorHAnsi" w:cs="Times New Roman"/>
                <w:b/>
                <w:sz w:val="24"/>
                <w:szCs w:val="24"/>
              </w:rPr>
            </w:pPr>
            <w:r w:rsidRPr="00246F66">
              <w:rPr>
                <w:rFonts w:asciiTheme="majorHAnsi" w:hAnsiTheme="majorHAnsi" w:cs="Times New Roman"/>
                <w:b/>
                <w:sz w:val="24"/>
                <w:szCs w:val="24"/>
              </w:rPr>
              <w:t>ºC</w:t>
            </w:r>
          </w:p>
        </w:tc>
        <w:tc>
          <w:tcPr>
            <w:tcW w:w="1996" w:type="dxa"/>
          </w:tcPr>
          <w:p w:rsidR="00730D1B" w:rsidRPr="00246F66" w:rsidRDefault="001E6EEE" w:rsidP="001E6EEE">
            <w:pPr>
              <w:spacing w:line="360" w:lineRule="auto"/>
              <w:jc w:val="center"/>
              <w:rPr>
                <w:rFonts w:asciiTheme="majorHAnsi" w:hAnsiTheme="majorHAnsi" w:cs="Times New Roman"/>
                <w:b/>
                <w:sz w:val="24"/>
                <w:szCs w:val="24"/>
              </w:rPr>
            </w:pPr>
            <w:r w:rsidRPr="00246F66">
              <w:rPr>
                <w:rFonts w:asciiTheme="majorHAnsi" w:hAnsiTheme="majorHAnsi" w:cs="Times New Roman"/>
                <w:b/>
                <w:sz w:val="24"/>
                <w:szCs w:val="24"/>
              </w:rPr>
              <w:t>-20 do 60</w:t>
            </w:r>
          </w:p>
        </w:tc>
        <w:tc>
          <w:tcPr>
            <w:tcW w:w="2118" w:type="dxa"/>
          </w:tcPr>
          <w:p w:rsidR="00730D1B" w:rsidRPr="00246F66" w:rsidRDefault="001E6EEE" w:rsidP="001E6EEE">
            <w:pPr>
              <w:spacing w:line="360" w:lineRule="auto"/>
              <w:jc w:val="center"/>
              <w:rPr>
                <w:rFonts w:asciiTheme="majorHAnsi" w:hAnsiTheme="majorHAnsi" w:cs="Times New Roman"/>
                <w:b/>
                <w:sz w:val="24"/>
                <w:szCs w:val="24"/>
              </w:rPr>
            </w:pPr>
            <w:r w:rsidRPr="00246F66">
              <w:rPr>
                <w:rFonts w:asciiTheme="majorHAnsi" w:hAnsiTheme="majorHAnsi" w:cs="Times New Roman"/>
                <w:b/>
                <w:sz w:val="24"/>
                <w:szCs w:val="24"/>
              </w:rPr>
              <w:t>-20 do 70</w:t>
            </w:r>
          </w:p>
        </w:tc>
      </w:tr>
      <w:tr w:rsidR="00730D1B" w:rsidRPr="00246F66" w:rsidTr="001E6EEE">
        <w:tc>
          <w:tcPr>
            <w:tcW w:w="2819" w:type="dxa"/>
          </w:tcPr>
          <w:p w:rsidR="00730D1B" w:rsidRPr="00246F66" w:rsidRDefault="001E6EEE" w:rsidP="00EC6F84">
            <w:pPr>
              <w:spacing w:line="360" w:lineRule="auto"/>
              <w:jc w:val="both"/>
              <w:rPr>
                <w:rFonts w:asciiTheme="majorHAnsi" w:hAnsiTheme="majorHAnsi" w:cs="Times New Roman"/>
                <w:sz w:val="24"/>
                <w:szCs w:val="24"/>
              </w:rPr>
            </w:pPr>
            <w:r w:rsidRPr="00246F66">
              <w:rPr>
                <w:rFonts w:asciiTheme="majorHAnsi" w:hAnsiTheme="majorHAnsi" w:cs="Times New Roman"/>
                <w:sz w:val="24"/>
                <w:szCs w:val="24"/>
              </w:rPr>
              <w:t xml:space="preserve">    Przechowywanie</w:t>
            </w:r>
          </w:p>
        </w:tc>
        <w:tc>
          <w:tcPr>
            <w:tcW w:w="1409" w:type="dxa"/>
          </w:tcPr>
          <w:p w:rsidR="00730D1B" w:rsidRPr="00246F66" w:rsidRDefault="001E6EEE" w:rsidP="001E6EEE">
            <w:pPr>
              <w:spacing w:line="360" w:lineRule="auto"/>
              <w:jc w:val="center"/>
              <w:rPr>
                <w:rFonts w:asciiTheme="majorHAnsi" w:hAnsiTheme="majorHAnsi" w:cs="Times New Roman"/>
                <w:b/>
                <w:sz w:val="24"/>
                <w:szCs w:val="24"/>
              </w:rPr>
            </w:pPr>
            <w:r w:rsidRPr="00246F66">
              <w:rPr>
                <w:rFonts w:asciiTheme="majorHAnsi" w:hAnsiTheme="majorHAnsi" w:cs="Times New Roman"/>
                <w:b/>
                <w:sz w:val="24"/>
                <w:szCs w:val="24"/>
              </w:rPr>
              <w:t>ºC</w:t>
            </w:r>
          </w:p>
        </w:tc>
        <w:tc>
          <w:tcPr>
            <w:tcW w:w="1996" w:type="dxa"/>
          </w:tcPr>
          <w:p w:rsidR="00730D1B" w:rsidRPr="00246F66" w:rsidRDefault="001E6EEE" w:rsidP="001E6EEE">
            <w:pPr>
              <w:spacing w:line="360" w:lineRule="auto"/>
              <w:jc w:val="center"/>
              <w:rPr>
                <w:rFonts w:asciiTheme="majorHAnsi" w:hAnsiTheme="majorHAnsi" w:cs="Times New Roman"/>
                <w:b/>
                <w:sz w:val="24"/>
                <w:szCs w:val="24"/>
              </w:rPr>
            </w:pPr>
            <w:r w:rsidRPr="00246F66">
              <w:rPr>
                <w:rFonts w:asciiTheme="majorHAnsi" w:hAnsiTheme="majorHAnsi" w:cs="Times New Roman"/>
                <w:b/>
                <w:sz w:val="24"/>
                <w:szCs w:val="24"/>
              </w:rPr>
              <w:t>-40 do 60</w:t>
            </w:r>
          </w:p>
        </w:tc>
        <w:tc>
          <w:tcPr>
            <w:tcW w:w="2118" w:type="dxa"/>
          </w:tcPr>
          <w:p w:rsidR="00730D1B" w:rsidRPr="00246F66" w:rsidRDefault="001E6EEE" w:rsidP="001E6EEE">
            <w:pPr>
              <w:spacing w:line="360" w:lineRule="auto"/>
              <w:jc w:val="center"/>
              <w:rPr>
                <w:rFonts w:asciiTheme="majorHAnsi" w:hAnsiTheme="majorHAnsi" w:cs="Times New Roman"/>
                <w:b/>
                <w:sz w:val="24"/>
                <w:szCs w:val="24"/>
              </w:rPr>
            </w:pPr>
            <w:r w:rsidRPr="00246F66">
              <w:rPr>
                <w:rFonts w:asciiTheme="majorHAnsi" w:hAnsiTheme="majorHAnsi" w:cs="Times New Roman"/>
                <w:b/>
                <w:sz w:val="24"/>
                <w:szCs w:val="24"/>
              </w:rPr>
              <w:t>-40 do 70</w:t>
            </w:r>
          </w:p>
        </w:tc>
      </w:tr>
      <w:tr w:rsidR="00730D1B" w:rsidRPr="00246F66" w:rsidTr="001E6EEE">
        <w:tc>
          <w:tcPr>
            <w:tcW w:w="2819" w:type="dxa"/>
          </w:tcPr>
          <w:p w:rsidR="00730D1B" w:rsidRPr="00246F66" w:rsidRDefault="001E6EEE" w:rsidP="00EC6F84">
            <w:pPr>
              <w:spacing w:line="360" w:lineRule="auto"/>
              <w:jc w:val="both"/>
              <w:rPr>
                <w:rFonts w:asciiTheme="majorHAnsi" w:hAnsiTheme="majorHAnsi" w:cs="Times New Roman"/>
                <w:b/>
                <w:sz w:val="24"/>
                <w:szCs w:val="24"/>
              </w:rPr>
            </w:pPr>
            <w:r w:rsidRPr="00246F66">
              <w:rPr>
                <w:rFonts w:asciiTheme="majorHAnsi" w:hAnsiTheme="majorHAnsi" w:cs="Times New Roman"/>
                <w:b/>
                <w:sz w:val="24"/>
                <w:szCs w:val="24"/>
              </w:rPr>
              <w:t>Max. siła ciągnięcia</w:t>
            </w:r>
          </w:p>
        </w:tc>
        <w:tc>
          <w:tcPr>
            <w:tcW w:w="1409" w:type="dxa"/>
          </w:tcPr>
          <w:p w:rsidR="00730D1B" w:rsidRPr="00246F66" w:rsidRDefault="001E6EEE" w:rsidP="001E6EEE">
            <w:pPr>
              <w:spacing w:line="360" w:lineRule="auto"/>
              <w:jc w:val="center"/>
              <w:rPr>
                <w:rFonts w:asciiTheme="majorHAnsi" w:hAnsiTheme="majorHAnsi" w:cs="Times New Roman"/>
                <w:b/>
                <w:sz w:val="24"/>
                <w:szCs w:val="24"/>
              </w:rPr>
            </w:pPr>
            <w:r w:rsidRPr="00246F66">
              <w:rPr>
                <w:rFonts w:asciiTheme="majorHAnsi" w:hAnsiTheme="majorHAnsi" w:cs="Times New Roman"/>
                <w:b/>
                <w:sz w:val="24"/>
                <w:szCs w:val="24"/>
              </w:rPr>
              <w:t>N</w:t>
            </w:r>
          </w:p>
        </w:tc>
        <w:tc>
          <w:tcPr>
            <w:tcW w:w="1996" w:type="dxa"/>
          </w:tcPr>
          <w:p w:rsidR="00730D1B" w:rsidRPr="00246F66" w:rsidRDefault="001E6EEE" w:rsidP="001E6EEE">
            <w:pPr>
              <w:spacing w:line="360" w:lineRule="auto"/>
              <w:jc w:val="center"/>
              <w:rPr>
                <w:rFonts w:asciiTheme="majorHAnsi" w:hAnsiTheme="majorHAnsi" w:cs="Times New Roman"/>
                <w:b/>
                <w:sz w:val="24"/>
                <w:szCs w:val="24"/>
              </w:rPr>
            </w:pPr>
            <w:r w:rsidRPr="00246F66">
              <w:rPr>
                <w:rFonts w:asciiTheme="majorHAnsi" w:hAnsiTheme="majorHAnsi" w:cs="Times New Roman"/>
                <w:b/>
                <w:sz w:val="24"/>
                <w:szCs w:val="24"/>
              </w:rPr>
              <w:t>95</w:t>
            </w:r>
          </w:p>
        </w:tc>
        <w:tc>
          <w:tcPr>
            <w:tcW w:w="2118" w:type="dxa"/>
          </w:tcPr>
          <w:p w:rsidR="00730D1B" w:rsidRPr="00246F66" w:rsidRDefault="001E6EEE" w:rsidP="001E6EEE">
            <w:pPr>
              <w:spacing w:line="360" w:lineRule="auto"/>
              <w:jc w:val="center"/>
              <w:rPr>
                <w:rFonts w:asciiTheme="majorHAnsi" w:hAnsiTheme="majorHAnsi" w:cs="Times New Roman"/>
                <w:b/>
                <w:sz w:val="24"/>
                <w:szCs w:val="24"/>
              </w:rPr>
            </w:pPr>
            <w:r w:rsidRPr="00246F66">
              <w:rPr>
                <w:rFonts w:asciiTheme="majorHAnsi" w:hAnsiTheme="majorHAnsi" w:cs="Times New Roman"/>
                <w:b/>
                <w:sz w:val="24"/>
                <w:szCs w:val="24"/>
              </w:rPr>
              <w:t>114</w:t>
            </w:r>
          </w:p>
        </w:tc>
      </w:tr>
      <w:tr w:rsidR="00730D1B" w:rsidRPr="00246F66" w:rsidTr="001E6EEE">
        <w:tc>
          <w:tcPr>
            <w:tcW w:w="2819" w:type="dxa"/>
          </w:tcPr>
          <w:p w:rsidR="00730D1B" w:rsidRPr="00246F66" w:rsidRDefault="001E6EEE" w:rsidP="00EC6F84">
            <w:pPr>
              <w:spacing w:line="360" w:lineRule="auto"/>
              <w:jc w:val="both"/>
              <w:rPr>
                <w:rFonts w:asciiTheme="majorHAnsi" w:hAnsiTheme="majorHAnsi" w:cs="Times New Roman"/>
                <w:b/>
                <w:sz w:val="24"/>
                <w:szCs w:val="24"/>
              </w:rPr>
            </w:pPr>
            <w:r w:rsidRPr="00246F66">
              <w:rPr>
                <w:rFonts w:asciiTheme="majorHAnsi" w:hAnsiTheme="majorHAnsi" w:cs="Times New Roman"/>
                <w:b/>
                <w:sz w:val="24"/>
                <w:szCs w:val="24"/>
              </w:rPr>
              <w:t>Min. Promień zgięcia</w:t>
            </w:r>
          </w:p>
        </w:tc>
        <w:tc>
          <w:tcPr>
            <w:tcW w:w="1409" w:type="dxa"/>
          </w:tcPr>
          <w:p w:rsidR="00730D1B" w:rsidRPr="00246F66" w:rsidRDefault="00730D1B" w:rsidP="00EC6F84">
            <w:pPr>
              <w:spacing w:line="360" w:lineRule="auto"/>
              <w:jc w:val="both"/>
              <w:rPr>
                <w:rFonts w:asciiTheme="majorHAnsi" w:hAnsiTheme="majorHAnsi" w:cs="Times New Roman"/>
                <w:b/>
                <w:sz w:val="24"/>
                <w:szCs w:val="24"/>
              </w:rPr>
            </w:pPr>
          </w:p>
        </w:tc>
        <w:tc>
          <w:tcPr>
            <w:tcW w:w="1996" w:type="dxa"/>
          </w:tcPr>
          <w:p w:rsidR="00730D1B" w:rsidRPr="00246F66" w:rsidRDefault="00730D1B" w:rsidP="001E6EEE">
            <w:pPr>
              <w:spacing w:line="360" w:lineRule="auto"/>
              <w:jc w:val="center"/>
              <w:rPr>
                <w:rFonts w:asciiTheme="majorHAnsi" w:hAnsiTheme="majorHAnsi" w:cs="Times New Roman"/>
                <w:b/>
                <w:sz w:val="24"/>
                <w:szCs w:val="24"/>
              </w:rPr>
            </w:pPr>
          </w:p>
        </w:tc>
        <w:tc>
          <w:tcPr>
            <w:tcW w:w="2118" w:type="dxa"/>
          </w:tcPr>
          <w:p w:rsidR="00730D1B" w:rsidRPr="00246F66" w:rsidRDefault="00730D1B" w:rsidP="001E6EEE">
            <w:pPr>
              <w:spacing w:line="360" w:lineRule="auto"/>
              <w:jc w:val="center"/>
              <w:rPr>
                <w:rFonts w:asciiTheme="majorHAnsi" w:hAnsiTheme="majorHAnsi" w:cs="Times New Roman"/>
                <w:b/>
                <w:sz w:val="24"/>
                <w:szCs w:val="24"/>
              </w:rPr>
            </w:pPr>
          </w:p>
        </w:tc>
      </w:tr>
      <w:tr w:rsidR="00730D1B" w:rsidRPr="00246F66" w:rsidTr="001E6EEE">
        <w:tc>
          <w:tcPr>
            <w:tcW w:w="2819" w:type="dxa"/>
          </w:tcPr>
          <w:p w:rsidR="00730D1B" w:rsidRPr="00246F66" w:rsidRDefault="001E6EEE" w:rsidP="00EC6F84">
            <w:pPr>
              <w:spacing w:line="360" w:lineRule="auto"/>
              <w:jc w:val="both"/>
              <w:rPr>
                <w:rFonts w:asciiTheme="majorHAnsi" w:hAnsiTheme="majorHAnsi" w:cs="Times New Roman"/>
                <w:sz w:val="24"/>
                <w:szCs w:val="24"/>
              </w:rPr>
            </w:pPr>
            <w:r w:rsidRPr="00246F66">
              <w:rPr>
                <w:rFonts w:asciiTheme="majorHAnsi" w:hAnsiTheme="majorHAnsi" w:cs="Times New Roman"/>
                <w:sz w:val="24"/>
                <w:szCs w:val="24"/>
              </w:rPr>
              <w:t xml:space="preserve">    Podczas instalacji</w:t>
            </w:r>
          </w:p>
        </w:tc>
        <w:tc>
          <w:tcPr>
            <w:tcW w:w="1409" w:type="dxa"/>
          </w:tcPr>
          <w:p w:rsidR="00730D1B" w:rsidRPr="00246F66" w:rsidRDefault="001E6EEE" w:rsidP="001E6EEE">
            <w:pPr>
              <w:spacing w:line="360" w:lineRule="auto"/>
              <w:jc w:val="center"/>
              <w:rPr>
                <w:rFonts w:asciiTheme="majorHAnsi" w:hAnsiTheme="majorHAnsi" w:cs="Times New Roman"/>
                <w:b/>
                <w:sz w:val="24"/>
                <w:szCs w:val="24"/>
              </w:rPr>
            </w:pPr>
            <w:r w:rsidRPr="00246F66">
              <w:rPr>
                <w:rFonts w:asciiTheme="majorHAnsi" w:hAnsiTheme="majorHAnsi" w:cs="Times New Roman"/>
                <w:b/>
                <w:sz w:val="24"/>
                <w:szCs w:val="24"/>
              </w:rPr>
              <w:t>mm</w:t>
            </w:r>
          </w:p>
        </w:tc>
        <w:tc>
          <w:tcPr>
            <w:tcW w:w="1996" w:type="dxa"/>
          </w:tcPr>
          <w:p w:rsidR="00730D1B" w:rsidRPr="00246F66" w:rsidRDefault="001E6EEE" w:rsidP="001E6EEE">
            <w:pPr>
              <w:spacing w:line="360" w:lineRule="auto"/>
              <w:jc w:val="center"/>
              <w:rPr>
                <w:rFonts w:asciiTheme="majorHAnsi" w:hAnsiTheme="majorHAnsi" w:cs="Times New Roman"/>
                <w:b/>
                <w:sz w:val="24"/>
                <w:szCs w:val="24"/>
              </w:rPr>
            </w:pPr>
            <w:r w:rsidRPr="00246F66">
              <w:rPr>
                <w:rFonts w:asciiTheme="majorHAnsi" w:hAnsiTheme="majorHAnsi" w:cs="Times New Roman"/>
                <w:b/>
                <w:sz w:val="24"/>
                <w:szCs w:val="24"/>
              </w:rPr>
              <w:t>70</w:t>
            </w:r>
          </w:p>
        </w:tc>
        <w:tc>
          <w:tcPr>
            <w:tcW w:w="2118" w:type="dxa"/>
          </w:tcPr>
          <w:p w:rsidR="00730D1B" w:rsidRPr="00246F66" w:rsidRDefault="001E6EEE" w:rsidP="001E6EEE">
            <w:pPr>
              <w:spacing w:line="360" w:lineRule="auto"/>
              <w:jc w:val="center"/>
              <w:rPr>
                <w:rFonts w:asciiTheme="majorHAnsi" w:hAnsiTheme="majorHAnsi" w:cs="Times New Roman"/>
                <w:b/>
                <w:sz w:val="24"/>
                <w:szCs w:val="24"/>
              </w:rPr>
            </w:pPr>
            <w:r w:rsidRPr="00246F66">
              <w:rPr>
                <w:rFonts w:asciiTheme="majorHAnsi" w:hAnsiTheme="majorHAnsi" w:cs="Times New Roman"/>
                <w:b/>
                <w:sz w:val="24"/>
                <w:szCs w:val="24"/>
              </w:rPr>
              <w:t>100</w:t>
            </w:r>
          </w:p>
        </w:tc>
      </w:tr>
      <w:tr w:rsidR="00730D1B" w:rsidRPr="00246F66" w:rsidTr="001E6EEE">
        <w:tc>
          <w:tcPr>
            <w:tcW w:w="2819" w:type="dxa"/>
          </w:tcPr>
          <w:p w:rsidR="00730D1B" w:rsidRPr="00246F66" w:rsidRDefault="001E6EEE" w:rsidP="00EC6F84">
            <w:pPr>
              <w:spacing w:line="360" w:lineRule="auto"/>
              <w:jc w:val="both"/>
              <w:rPr>
                <w:rFonts w:asciiTheme="majorHAnsi" w:hAnsiTheme="majorHAnsi" w:cs="Times New Roman"/>
                <w:sz w:val="24"/>
                <w:szCs w:val="24"/>
              </w:rPr>
            </w:pPr>
            <w:r w:rsidRPr="00246F66">
              <w:rPr>
                <w:rFonts w:asciiTheme="majorHAnsi" w:hAnsiTheme="majorHAnsi" w:cs="Times New Roman"/>
                <w:sz w:val="24"/>
                <w:szCs w:val="24"/>
              </w:rPr>
              <w:t xml:space="preserve">    Zainstalowany</w:t>
            </w:r>
          </w:p>
        </w:tc>
        <w:tc>
          <w:tcPr>
            <w:tcW w:w="1409" w:type="dxa"/>
          </w:tcPr>
          <w:p w:rsidR="00730D1B" w:rsidRPr="00246F66" w:rsidRDefault="001E6EEE" w:rsidP="001E6EEE">
            <w:pPr>
              <w:spacing w:line="360" w:lineRule="auto"/>
              <w:jc w:val="center"/>
              <w:rPr>
                <w:rFonts w:asciiTheme="majorHAnsi" w:hAnsiTheme="majorHAnsi" w:cs="Times New Roman"/>
                <w:b/>
                <w:sz w:val="24"/>
                <w:szCs w:val="24"/>
              </w:rPr>
            </w:pPr>
            <w:r w:rsidRPr="00246F66">
              <w:rPr>
                <w:rFonts w:asciiTheme="majorHAnsi" w:hAnsiTheme="majorHAnsi" w:cs="Times New Roman"/>
                <w:b/>
                <w:sz w:val="24"/>
                <w:szCs w:val="24"/>
              </w:rPr>
              <w:t>mm</w:t>
            </w:r>
          </w:p>
        </w:tc>
        <w:tc>
          <w:tcPr>
            <w:tcW w:w="1996" w:type="dxa"/>
          </w:tcPr>
          <w:p w:rsidR="00730D1B" w:rsidRPr="00246F66" w:rsidRDefault="001E6EEE" w:rsidP="001E6EEE">
            <w:pPr>
              <w:spacing w:line="360" w:lineRule="auto"/>
              <w:jc w:val="center"/>
              <w:rPr>
                <w:rFonts w:asciiTheme="majorHAnsi" w:hAnsiTheme="majorHAnsi" w:cs="Times New Roman"/>
                <w:b/>
                <w:sz w:val="24"/>
                <w:szCs w:val="24"/>
              </w:rPr>
            </w:pPr>
            <w:r w:rsidRPr="00246F66">
              <w:rPr>
                <w:rFonts w:asciiTheme="majorHAnsi" w:hAnsiTheme="majorHAnsi" w:cs="Times New Roman"/>
                <w:b/>
                <w:sz w:val="24"/>
                <w:szCs w:val="24"/>
              </w:rPr>
              <w:t>35</w:t>
            </w:r>
          </w:p>
        </w:tc>
        <w:tc>
          <w:tcPr>
            <w:tcW w:w="2118" w:type="dxa"/>
          </w:tcPr>
          <w:p w:rsidR="00730D1B" w:rsidRPr="00246F66" w:rsidRDefault="001E6EEE" w:rsidP="001E6EEE">
            <w:pPr>
              <w:spacing w:line="360" w:lineRule="auto"/>
              <w:jc w:val="center"/>
              <w:rPr>
                <w:rFonts w:asciiTheme="majorHAnsi" w:hAnsiTheme="majorHAnsi" w:cs="Times New Roman"/>
                <w:b/>
                <w:sz w:val="24"/>
                <w:szCs w:val="24"/>
              </w:rPr>
            </w:pPr>
            <w:r w:rsidRPr="00246F66">
              <w:rPr>
                <w:rFonts w:asciiTheme="majorHAnsi" w:hAnsiTheme="majorHAnsi" w:cs="Times New Roman"/>
                <w:b/>
                <w:sz w:val="24"/>
                <w:szCs w:val="24"/>
              </w:rPr>
              <w:t>50</w:t>
            </w:r>
          </w:p>
        </w:tc>
      </w:tr>
    </w:tbl>
    <w:p w:rsidR="009D1162" w:rsidRPr="00246F66" w:rsidRDefault="009D1162" w:rsidP="00EC6F84">
      <w:pPr>
        <w:spacing w:line="360" w:lineRule="auto"/>
        <w:ind w:left="720"/>
        <w:jc w:val="both"/>
        <w:rPr>
          <w:rFonts w:asciiTheme="majorHAnsi" w:hAnsiTheme="majorHAnsi" w:cs="Times New Roman"/>
          <w:sz w:val="24"/>
          <w:szCs w:val="24"/>
        </w:rPr>
      </w:pPr>
    </w:p>
    <w:p w:rsidR="00D72145" w:rsidRPr="00246F66" w:rsidRDefault="00673590" w:rsidP="00B44DA7">
      <w:pPr>
        <w:spacing w:line="360" w:lineRule="auto"/>
        <w:jc w:val="both"/>
        <w:rPr>
          <w:rFonts w:asciiTheme="majorHAnsi" w:hAnsiTheme="majorHAnsi" w:cs="Times New Roman"/>
          <w:sz w:val="24"/>
          <w:szCs w:val="24"/>
        </w:rPr>
      </w:pPr>
      <w:r w:rsidRPr="00246F66">
        <w:rPr>
          <w:rFonts w:asciiTheme="majorHAnsi" w:hAnsiTheme="majorHAnsi" w:cs="Times New Roman"/>
          <w:sz w:val="24"/>
          <w:szCs w:val="24"/>
        </w:rPr>
        <w:t>Uwagi dotyczące operowanie kablem podczas instalacji mają na celu wyeliminowanie ucisku kabla spowodowanego przez naprężenie, ostre zgięcia praz ciasne związanie kabli. Podczas instalacji należy używać zacisków do kabli z siłą niezbędną do utrzymania kabli w odpowiedniej pozycji. Nie należy zgniatać kabli. Instalując kable w korytach kablowych w czasie ich ciągnięcia zwrócić należy szczególną uwagę na możliwość „skaleczenia” osłony kabla o krawędzie koryta.</w:t>
      </w:r>
    </w:p>
    <w:p w:rsidR="00673590" w:rsidRPr="00246F66" w:rsidRDefault="00673590" w:rsidP="00EC6F84">
      <w:pPr>
        <w:spacing w:line="360" w:lineRule="auto"/>
        <w:ind w:left="720"/>
        <w:jc w:val="both"/>
        <w:rPr>
          <w:rFonts w:asciiTheme="majorHAnsi" w:hAnsiTheme="majorHAnsi" w:cs="Times New Roman"/>
          <w:sz w:val="24"/>
          <w:szCs w:val="24"/>
        </w:rPr>
      </w:pPr>
    </w:p>
    <w:p w:rsidR="00673590" w:rsidRPr="00246F66" w:rsidRDefault="00673590" w:rsidP="00B44DA7">
      <w:pPr>
        <w:spacing w:line="360" w:lineRule="auto"/>
        <w:jc w:val="both"/>
        <w:rPr>
          <w:rFonts w:asciiTheme="majorHAnsi" w:hAnsiTheme="majorHAnsi" w:cs="Times New Roman"/>
          <w:b/>
          <w:sz w:val="24"/>
          <w:szCs w:val="24"/>
        </w:rPr>
      </w:pPr>
      <w:r w:rsidRPr="00246F66">
        <w:rPr>
          <w:rFonts w:asciiTheme="majorHAnsi" w:hAnsiTheme="majorHAnsi" w:cs="Times New Roman"/>
          <w:b/>
          <w:sz w:val="24"/>
          <w:szCs w:val="24"/>
        </w:rPr>
        <w:t>Instalacja paneli krosowych</w:t>
      </w:r>
    </w:p>
    <w:p w:rsidR="00673590" w:rsidRPr="00246F66" w:rsidRDefault="00673590" w:rsidP="00B44DA7">
      <w:pPr>
        <w:spacing w:line="360" w:lineRule="auto"/>
        <w:jc w:val="both"/>
        <w:rPr>
          <w:rFonts w:asciiTheme="majorHAnsi" w:hAnsiTheme="majorHAnsi" w:cs="Times New Roman"/>
          <w:sz w:val="24"/>
          <w:szCs w:val="24"/>
        </w:rPr>
      </w:pPr>
      <w:r w:rsidRPr="00246F66">
        <w:rPr>
          <w:rFonts w:asciiTheme="majorHAnsi" w:hAnsiTheme="majorHAnsi" w:cs="Times New Roman"/>
          <w:sz w:val="24"/>
          <w:szCs w:val="24"/>
        </w:rPr>
        <w:t>Panele krosowe muszą być przytwierdzone do szyny poprzez wszystkie cztery otwory w rogach przy użyciu dostarczonych śrub lub odpowiednich zamienników. Pary kabli, które mają być obszyte na prawej połowie panelu powinny być poprowadzone wzdłuż prawej szyny. Podobnie, kable które mają być obszyte na lewej połowie panelu powinny być poprowadzone wzdłuż lewej szyny. Kable należy przymocować do szyny za pomocą zacisków o szerokości min. 5 mm. Nie należy zaciskać kabli zbyt mocno. Ostatni zacisk powinien być umieszczony 10 cm poniżej dolnej krawędzi panelu krosowego. Odległość szyn mocujących do drzwi powinna wynosić co najmniej</w:t>
      </w:r>
      <w:r w:rsidR="00F500CE" w:rsidRPr="00246F66">
        <w:rPr>
          <w:rFonts w:asciiTheme="majorHAnsi" w:hAnsiTheme="majorHAnsi" w:cs="Times New Roman"/>
          <w:sz w:val="24"/>
          <w:szCs w:val="24"/>
        </w:rPr>
        <w:t xml:space="preserve"> 70 mm. Szafa musi być wyposażona w tackę lub podobny element dla zabezpieczenie i ochrony kabli. Do tacki umieszczonej z tyłu panelu krosowego zamocować</w:t>
      </w:r>
      <w:r w:rsidR="00C12B2E" w:rsidRPr="00246F66">
        <w:rPr>
          <w:rFonts w:asciiTheme="majorHAnsi" w:hAnsiTheme="majorHAnsi" w:cs="Times New Roman"/>
          <w:sz w:val="24"/>
          <w:szCs w:val="24"/>
        </w:rPr>
        <w:t xml:space="preserve"> kabel w odległości 80 mm od panelu. Dla zapewnienia minimalnego promienia zgięcia kabla, tacka powinna znajdować się w odległości pomiędzy 100 mm a 300 mm od tylnej krawędzi panelu.</w:t>
      </w:r>
    </w:p>
    <w:p w:rsidR="00C12B2E" w:rsidRPr="00246F66" w:rsidRDefault="00C12B2E" w:rsidP="00062006">
      <w:pPr>
        <w:spacing w:line="360" w:lineRule="auto"/>
        <w:jc w:val="both"/>
        <w:rPr>
          <w:rFonts w:asciiTheme="majorHAnsi" w:hAnsiTheme="majorHAnsi" w:cs="Times New Roman"/>
          <w:sz w:val="24"/>
          <w:szCs w:val="24"/>
        </w:rPr>
      </w:pPr>
      <w:r w:rsidRPr="00246F66">
        <w:rPr>
          <w:rFonts w:asciiTheme="majorHAnsi" w:hAnsiTheme="majorHAnsi" w:cs="Times New Roman"/>
          <w:sz w:val="24"/>
          <w:szCs w:val="24"/>
        </w:rPr>
        <w:t>Przygotowanie kabla do zamocowania w panelu krosowym wymaga na poszczególnych parach pozostawić odpowiednią długość ekranu:</w:t>
      </w:r>
    </w:p>
    <w:p w:rsidR="00C12B2E" w:rsidRPr="00246F66" w:rsidRDefault="00121653" w:rsidP="00C12B2E">
      <w:pPr>
        <w:pStyle w:val="Akapitzlist"/>
        <w:numPr>
          <w:ilvl w:val="0"/>
          <w:numId w:val="3"/>
        </w:numPr>
        <w:spacing w:line="360" w:lineRule="auto"/>
        <w:jc w:val="both"/>
        <w:rPr>
          <w:rFonts w:asciiTheme="majorHAnsi" w:hAnsiTheme="majorHAnsi" w:cs="Times New Roman"/>
          <w:sz w:val="24"/>
          <w:szCs w:val="24"/>
        </w:rPr>
      </w:pPr>
      <w:r w:rsidRPr="00246F66">
        <w:rPr>
          <w:rFonts w:asciiTheme="majorHAnsi" w:hAnsiTheme="majorHAnsi" w:cs="Times New Roman"/>
          <w:sz w:val="24"/>
          <w:szCs w:val="24"/>
        </w:rPr>
        <w:t>p</w:t>
      </w:r>
      <w:r w:rsidR="00C12B2E" w:rsidRPr="00246F66">
        <w:rPr>
          <w:rFonts w:asciiTheme="majorHAnsi" w:hAnsiTheme="majorHAnsi" w:cs="Times New Roman"/>
          <w:sz w:val="24"/>
          <w:szCs w:val="24"/>
        </w:rPr>
        <w:t>ara niebieska – 5 mm,</w:t>
      </w:r>
    </w:p>
    <w:p w:rsidR="00C12B2E" w:rsidRPr="00246F66" w:rsidRDefault="00121653" w:rsidP="00C12B2E">
      <w:pPr>
        <w:pStyle w:val="Akapitzlist"/>
        <w:numPr>
          <w:ilvl w:val="0"/>
          <w:numId w:val="3"/>
        </w:numPr>
        <w:spacing w:line="360" w:lineRule="auto"/>
        <w:jc w:val="both"/>
        <w:rPr>
          <w:rFonts w:asciiTheme="majorHAnsi" w:hAnsiTheme="majorHAnsi" w:cs="Times New Roman"/>
          <w:sz w:val="24"/>
          <w:szCs w:val="24"/>
        </w:rPr>
      </w:pPr>
      <w:r w:rsidRPr="00246F66">
        <w:rPr>
          <w:rFonts w:asciiTheme="majorHAnsi" w:hAnsiTheme="majorHAnsi" w:cs="Times New Roman"/>
          <w:sz w:val="24"/>
          <w:szCs w:val="24"/>
        </w:rPr>
        <w:t>p</w:t>
      </w:r>
      <w:r w:rsidR="00C12B2E" w:rsidRPr="00246F66">
        <w:rPr>
          <w:rFonts w:asciiTheme="majorHAnsi" w:hAnsiTheme="majorHAnsi" w:cs="Times New Roman"/>
          <w:sz w:val="24"/>
          <w:szCs w:val="24"/>
        </w:rPr>
        <w:t>ara pomarańczowa – 10 mm,</w:t>
      </w:r>
    </w:p>
    <w:p w:rsidR="00C12B2E" w:rsidRPr="00246F66" w:rsidRDefault="00121653" w:rsidP="00C12B2E">
      <w:pPr>
        <w:pStyle w:val="Akapitzlist"/>
        <w:numPr>
          <w:ilvl w:val="0"/>
          <w:numId w:val="3"/>
        </w:numPr>
        <w:spacing w:line="360" w:lineRule="auto"/>
        <w:jc w:val="both"/>
        <w:rPr>
          <w:rFonts w:asciiTheme="majorHAnsi" w:hAnsiTheme="majorHAnsi" w:cs="Times New Roman"/>
          <w:sz w:val="24"/>
          <w:szCs w:val="24"/>
        </w:rPr>
      </w:pPr>
      <w:r w:rsidRPr="00246F66">
        <w:rPr>
          <w:rFonts w:asciiTheme="majorHAnsi" w:hAnsiTheme="majorHAnsi" w:cs="Times New Roman"/>
          <w:sz w:val="24"/>
          <w:szCs w:val="24"/>
        </w:rPr>
        <w:t>p</w:t>
      </w:r>
      <w:r w:rsidR="00CE2785" w:rsidRPr="00246F66">
        <w:rPr>
          <w:rFonts w:asciiTheme="majorHAnsi" w:hAnsiTheme="majorHAnsi" w:cs="Times New Roman"/>
          <w:sz w:val="24"/>
          <w:szCs w:val="24"/>
        </w:rPr>
        <w:t>ara zielona – 15 mm,</w:t>
      </w:r>
    </w:p>
    <w:p w:rsidR="00CE2785" w:rsidRPr="00246F66" w:rsidRDefault="00121653" w:rsidP="00C12B2E">
      <w:pPr>
        <w:pStyle w:val="Akapitzlist"/>
        <w:numPr>
          <w:ilvl w:val="0"/>
          <w:numId w:val="3"/>
        </w:numPr>
        <w:spacing w:line="360" w:lineRule="auto"/>
        <w:jc w:val="both"/>
        <w:rPr>
          <w:rFonts w:asciiTheme="majorHAnsi" w:hAnsiTheme="majorHAnsi" w:cs="Times New Roman"/>
          <w:sz w:val="24"/>
          <w:szCs w:val="24"/>
        </w:rPr>
      </w:pPr>
      <w:r w:rsidRPr="00246F66">
        <w:rPr>
          <w:rFonts w:asciiTheme="majorHAnsi" w:hAnsiTheme="majorHAnsi" w:cs="Times New Roman"/>
          <w:sz w:val="24"/>
          <w:szCs w:val="24"/>
        </w:rPr>
        <w:t>p</w:t>
      </w:r>
      <w:r w:rsidR="00CE2785" w:rsidRPr="00246F66">
        <w:rPr>
          <w:rFonts w:asciiTheme="majorHAnsi" w:hAnsiTheme="majorHAnsi" w:cs="Times New Roman"/>
          <w:sz w:val="24"/>
          <w:szCs w:val="24"/>
        </w:rPr>
        <w:t>ara brązowa – 20 mm.</w:t>
      </w:r>
    </w:p>
    <w:p w:rsidR="00CE2785" w:rsidRPr="00246F66" w:rsidRDefault="00CE2785" w:rsidP="00CE2785">
      <w:pPr>
        <w:spacing w:line="360" w:lineRule="auto"/>
        <w:jc w:val="both"/>
        <w:rPr>
          <w:rFonts w:asciiTheme="majorHAnsi" w:hAnsiTheme="majorHAnsi" w:cs="Times New Roman"/>
          <w:sz w:val="24"/>
          <w:szCs w:val="24"/>
        </w:rPr>
      </w:pPr>
    </w:p>
    <w:p w:rsidR="00CE2785" w:rsidRPr="00246F66" w:rsidRDefault="00CE2785" w:rsidP="00CE2785">
      <w:pPr>
        <w:spacing w:line="360" w:lineRule="auto"/>
        <w:jc w:val="both"/>
        <w:rPr>
          <w:rFonts w:asciiTheme="majorHAnsi" w:hAnsiTheme="majorHAnsi" w:cs="Times New Roman"/>
          <w:sz w:val="24"/>
          <w:szCs w:val="24"/>
        </w:rPr>
      </w:pPr>
      <w:r w:rsidRPr="00246F66">
        <w:rPr>
          <w:rFonts w:asciiTheme="majorHAnsi" w:hAnsiTheme="majorHAnsi" w:cs="Times New Roman"/>
          <w:sz w:val="24"/>
          <w:szCs w:val="24"/>
        </w:rPr>
        <w:t>Tak przygotowane kable mocować  w panelu krosowym. Dla ułatwienia montażu i zredukowania ryzyka uszkodzenia sąsiedniego kabla, zalecane jest terminowanie kabli od bloku 1 do bloku 8. Dopuszczalne jest odkręcenie skręconej pary na odcinku 6 mm.</w:t>
      </w:r>
    </w:p>
    <w:p w:rsidR="00CB1E3F" w:rsidRPr="00246F66" w:rsidRDefault="00CB1E3F" w:rsidP="00CE2785">
      <w:pPr>
        <w:spacing w:line="360" w:lineRule="auto"/>
        <w:jc w:val="both"/>
        <w:rPr>
          <w:rFonts w:asciiTheme="majorHAnsi" w:hAnsiTheme="majorHAnsi" w:cs="Times New Roman"/>
          <w:b/>
          <w:sz w:val="24"/>
          <w:szCs w:val="24"/>
        </w:rPr>
      </w:pPr>
      <w:r w:rsidRPr="00246F66">
        <w:rPr>
          <w:rFonts w:asciiTheme="majorHAnsi" w:hAnsiTheme="majorHAnsi" w:cs="Times New Roman"/>
          <w:b/>
          <w:sz w:val="24"/>
          <w:szCs w:val="24"/>
        </w:rPr>
        <w:t>Instalacja gniazd odbiorczych</w:t>
      </w:r>
    </w:p>
    <w:p w:rsidR="00CB1E3F" w:rsidRPr="00246F66" w:rsidRDefault="00CB1E3F" w:rsidP="00170613">
      <w:pPr>
        <w:spacing w:line="360" w:lineRule="auto"/>
        <w:rPr>
          <w:rFonts w:asciiTheme="majorHAnsi" w:hAnsiTheme="majorHAnsi" w:cs="Times New Roman"/>
          <w:sz w:val="24"/>
          <w:szCs w:val="24"/>
        </w:rPr>
      </w:pPr>
      <w:r w:rsidRPr="00246F66">
        <w:rPr>
          <w:rFonts w:asciiTheme="majorHAnsi" w:hAnsiTheme="majorHAnsi" w:cs="Times New Roman"/>
          <w:sz w:val="24"/>
          <w:szCs w:val="24"/>
        </w:rPr>
        <w:lastRenderedPageBreak/>
        <w:t xml:space="preserve">Poszczególne linie okablowania poziomego należy </w:t>
      </w:r>
      <w:proofErr w:type="spellStart"/>
      <w:r w:rsidRPr="00246F66">
        <w:rPr>
          <w:rFonts w:asciiTheme="majorHAnsi" w:hAnsiTheme="majorHAnsi" w:cs="Times New Roman"/>
          <w:sz w:val="24"/>
          <w:szCs w:val="24"/>
        </w:rPr>
        <w:t>zaterminować</w:t>
      </w:r>
      <w:proofErr w:type="spellEnd"/>
      <w:r w:rsidRPr="00246F66">
        <w:rPr>
          <w:rFonts w:asciiTheme="majorHAnsi" w:hAnsiTheme="majorHAnsi" w:cs="Times New Roman"/>
          <w:sz w:val="24"/>
          <w:szCs w:val="24"/>
        </w:rPr>
        <w:t xml:space="preserve"> w gniazdach</w:t>
      </w:r>
      <w:r w:rsidR="00170613">
        <w:rPr>
          <w:rFonts w:asciiTheme="majorHAnsi" w:hAnsiTheme="majorHAnsi" w:cs="Times New Roman"/>
          <w:sz w:val="24"/>
          <w:szCs w:val="24"/>
        </w:rPr>
        <w:t xml:space="preserve"> odbiorczych w standardzie RJ11. W jednym module </w:t>
      </w:r>
      <w:r w:rsidRPr="00246F66">
        <w:rPr>
          <w:rFonts w:asciiTheme="majorHAnsi" w:hAnsiTheme="majorHAnsi" w:cs="Times New Roman"/>
          <w:sz w:val="24"/>
          <w:szCs w:val="24"/>
        </w:rPr>
        <w:t xml:space="preserve"> będą zainsta</w:t>
      </w:r>
      <w:r w:rsidR="00170613">
        <w:rPr>
          <w:rFonts w:asciiTheme="majorHAnsi" w:hAnsiTheme="majorHAnsi" w:cs="Times New Roman"/>
          <w:sz w:val="24"/>
          <w:szCs w:val="24"/>
        </w:rPr>
        <w:t>lowane 2 pojedyncze gniazda RJ11</w:t>
      </w:r>
      <w:r w:rsidRPr="00246F66">
        <w:rPr>
          <w:rFonts w:asciiTheme="majorHAnsi" w:hAnsiTheme="majorHAnsi" w:cs="Times New Roman"/>
          <w:sz w:val="24"/>
          <w:szCs w:val="24"/>
        </w:rPr>
        <w:t xml:space="preserve">. Zaprojektowano zastosowanie wkładek </w:t>
      </w:r>
      <w:proofErr w:type="spellStart"/>
      <w:r w:rsidRPr="00246F66">
        <w:rPr>
          <w:rFonts w:asciiTheme="majorHAnsi" w:hAnsiTheme="majorHAnsi" w:cs="Times New Roman"/>
          <w:sz w:val="24"/>
          <w:szCs w:val="24"/>
        </w:rPr>
        <w:t>nieekranowych</w:t>
      </w:r>
      <w:proofErr w:type="spellEnd"/>
      <w:r w:rsidRPr="00246F66">
        <w:rPr>
          <w:rFonts w:asciiTheme="majorHAnsi" w:hAnsiTheme="majorHAnsi" w:cs="Times New Roman"/>
          <w:sz w:val="24"/>
          <w:szCs w:val="24"/>
        </w:rPr>
        <w:t xml:space="preserve"> z przesłoną i miejscem na oznaczeni</w:t>
      </w:r>
      <w:r w:rsidR="007317C7">
        <w:rPr>
          <w:rFonts w:asciiTheme="majorHAnsi" w:hAnsiTheme="majorHAnsi" w:cs="Times New Roman"/>
          <w:sz w:val="24"/>
          <w:szCs w:val="24"/>
        </w:rPr>
        <w:t>e kanału. Wkładki modularne RJ11</w:t>
      </w:r>
      <w:r w:rsidRPr="00246F66">
        <w:rPr>
          <w:rFonts w:asciiTheme="majorHAnsi" w:hAnsiTheme="majorHAnsi" w:cs="Times New Roman"/>
          <w:sz w:val="24"/>
          <w:szCs w:val="24"/>
        </w:rPr>
        <w:t xml:space="preserve"> należy montować w puszkach instalacyjnych natynkowych z zachowaniem 30-centymentrowego zapasu kabla.</w:t>
      </w:r>
      <w:r w:rsidR="00612A55" w:rsidRPr="00246F66">
        <w:rPr>
          <w:rFonts w:asciiTheme="majorHAnsi" w:hAnsiTheme="majorHAnsi" w:cs="Times New Roman"/>
          <w:sz w:val="24"/>
          <w:szCs w:val="24"/>
        </w:rPr>
        <w:t xml:space="preserve"> Gniazda montować na wysokościach gniazd zasilających ok. 30 cm od podłogi.</w:t>
      </w:r>
    </w:p>
    <w:p w:rsidR="00612A55" w:rsidRPr="00246F66" w:rsidRDefault="00612A55" w:rsidP="00CE2785">
      <w:pPr>
        <w:spacing w:line="360" w:lineRule="auto"/>
        <w:jc w:val="both"/>
        <w:rPr>
          <w:rFonts w:asciiTheme="majorHAnsi" w:hAnsiTheme="majorHAnsi" w:cs="Times New Roman"/>
          <w:sz w:val="24"/>
          <w:szCs w:val="24"/>
        </w:rPr>
      </w:pPr>
      <w:r w:rsidRPr="00246F66">
        <w:rPr>
          <w:rFonts w:asciiTheme="majorHAnsi" w:hAnsiTheme="majorHAnsi" w:cs="Times New Roman"/>
          <w:sz w:val="24"/>
          <w:szCs w:val="24"/>
        </w:rPr>
        <w:t>Po montażu należy upewnić się, że nadmiar kabla w puszce gniazda odbiorczego lub listwie kablowej jest zwinięty ale nie jest zgnieciony, a minimalny promień zgięcia nie jest przekroczony.</w:t>
      </w:r>
    </w:p>
    <w:p w:rsidR="00612A55" w:rsidRPr="00246F66" w:rsidRDefault="00612A55" w:rsidP="00CE2785">
      <w:pPr>
        <w:spacing w:line="360" w:lineRule="auto"/>
        <w:jc w:val="both"/>
        <w:rPr>
          <w:rFonts w:asciiTheme="majorHAnsi" w:hAnsiTheme="majorHAnsi" w:cs="Times New Roman"/>
          <w:sz w:val="24"/>
          <w:szCs w:val="24"/>
        </w:rPr>
      </w:pPr>
      <w:r w:rsidRPr="00246F66">
        <w:rPr>
          <w:rFonts w:asciiTheme="majorHAnsi" w:hAnsiTheme="majorHAnsi" w:cs="Times New Roman"/>
          <w:sz w:val="24"/>
          <w:szCs w:val="24"/>
        </w:rPr>
        <w:t>Gniazda odbiorcze zostały zaprojektowane wyłącznie do użytku wewnętrznego i nie mogą być narażone na kontakt z płynami i wystawione na działania atmosferyczne. Nie wolno ich użyć w otoczeniu wysokiej wilgotności, np. wniesienia z zimna i zainstalowania w ciepłym i wilgotnym otoczeniu. W takim przypadku wkład musi osiągnąć temperaturę pokojową, a skroplona woda wysuszona.</w:t>
      </w:r>
    </w:p>
    <w:p w:rsidR="00612A55" w:rsidRPr="00246F66" w:rsidRDefault="00612A55" w:rsidP="00CE2785">
      <w:pPr>
        <w:spacing w:line="360" w:lineRule="auto"/>
        <w:jc w:val="both"/>
        <w:rPr>
          <w:rFonts w:asciiTheme="majorHAnsi" w:hAnsiTheme="majorHAnsi" w:cs="Times New Roman"/>
          <w:b/>
          <w:sz w:val="24"/>
          <w:szCs w:val="24"/>
        </w:rPr>
      </w:pPr>
      <w:r w:rsidRPr="00246F66">
        <w:rPr>
          <w:rFonts w:asciiTheme="majorHAnsi" w:hAnsiTheme="majorHAnsi" w:cs="Times New Roman"/>
          <w:b/>
          <w:sz w:val="24"/>
          <w:szCs w:val="24"/>
        </w:rPr>
        <w:t>Sekwencja połączeń</w:t>
      </w:r>
    </w:p>
    <w:p w:rsidR="00612A55" w:rsidRPr="00246F66" w:rsidRDefault="00121B86" w:rsidP="00CE2785">
      <w:pPr>
        <w:spacing w:line="360" w:lineRule="auto"/>
        <w:jc w:val="both"/>
        <w:rPr>
          <w:rFonts w:asciiTheme="majorHAnsi" w:hAnsiTheme="majorHAnsi" w:cs="Times New Roman"/>
          <w:sz w:val="24"/>
          <w:szCs w:val="24"/>
        </w:rPr>
      </w:pPr>
      <w:r w:rsidRPr="00246F66">
        <w:rPr>
          <w:rFonts w:asciiTheme="majorHAnsi" w:hAnsiTheme="majorHAnsi" w:cs="Times New Roman"/>
          <w:sz w:val="24"/>
          <w:szCs w:val="24"/>
        </w:rPr>
        <w:t>Proj</w:t>
      </w:r>
      <w:r w:rsidR="00612A55" w:rsidRPr="00246F66">
        <w:rPr>
          <w:rFonts w:asciiTheme="majorHAnsi" w:hAnsiTheme="majorHAnsi" w:cs="Times New Roman"/>
          <w:sz w:val="24"/>
          <w:szCs w:val="24"/>
        </w:rPr>
        <w:t>ektuje się jednolitą</w:t>
      </w:r>
      <w:r w:rsidRPr="00246F66">
        <w:rPr>
          <w:rFonts w:asciiTheme="majorHAnsi" w:hAnsiTheme="majorHAnsi" w:cs="Times New Roman"/>
          <w:sz w:val="24"/>
          <w:szCs w:val="24"/>
        </w:rPr>
        <w:t xml:space="preserve"> sekwencję połączeń T568B. To założenie powoduje, że kolejne pary skręcone kabla przyjmują następujące numery:</w:t>
      </w:r>
    </w:p>
    <w:p w:rsidR="00121B86" w:rsidRPr="00246F66" w:rsidRDefault="00121B86" w:rsidP="00121B86">
      <w:pPr>
        <w:pStyle w:val="Akapitzlist"/>
        <w:numPr>
          <w:ilvl w:val="0"/>
          <w:numId w:val="4"/>
        </w:numPr>
        <w:spacing w:line="360" w:lineRule="auto"/>
        <w:jc w:val="both"/>
        <w:rPr>
          <w:rFonts w:asciiTheme="majorHAnsi" w:hAnsiTheme="majorHAnsi" w:cs="Times New Roman"/>
          <w:sz w:val="24"/>
          <w:szCs w:val="24"/>
        </w:rPr>
      </w:pPr>
      <w:r w:rsidRPr="00246F66">
        <w:rPr>
          <w:rFonts w:asciiTheme="majorHAnsi" w:hAnsiTheme="majorHAnsi" w:cs="Times New Roman"/>
          <w:sz w:val="24"/>
          <w:szCs w:val="24"/>
        </w:rPr>
        <w:t>Para 1 biały/niebieski (BN) – niebieski (N)</w:t>
      </w:r>
      <w:bookmarkStart w:id="0" w:name="_GoBack"/>
      <w:bookmarkEnd w:id="0"/>
    </w:p>
    <w:p w:rsidR="00121B86" w:rsidRPr="00246F66" w:rsidRDefault="00121B86" w:rsidP="00121B86">
      <w:pPr>
        <w:pStyle w:val="Akapitzlist"/>
        <w:numPr>
          <w:ilvl w:val="0"/>
          <w:numId w:val="4"/>
        </w:numPr>
        <w:spacing w:line="360" w:lineRule="auto"/>
        <w:jc w:val="both"/>
        <w:rPr>
          <w:rFonts w:asciiTheme="majorHAnsi" w:hAnsiTheme="majorHAnsi" w:cs="Times New Roman"/>
          <w:sz w:val="24"/>
          <w:szCs w:val="24"/>
        </w:rPr>
      </w:pPr>
      <w:r w:rsidRPr="00246F66">
        <w:rPr>
          <w:rFonts w:asciiTheme="majorHAnsi" w:hAnsiTheme="majorHAnsi" w:cs="Times New Roman"/>
          <w:sz w:val="24"/>
          <w:szCs w:val="24"/>
        </w:rPr>
        <w:t>Para 2 biały/pomarańczowy (BP) – pomarańczowy (P)</w:t>
      </w:r>
    </w:p>
    <w:p w:rsidR="00121B86" w:rsidRPr="00246F66" w:rsidRDefault="00121B86" w:rsidP="00121B86">
      <w:pPr>
        <w:pStyle w:val="Akapitzlist"/>
        <w:numPr>
          <w:ilvl w:val="0"/>
          <w:numId w:val="4"/>
        </w:numPr>
        <w:spacing w:line="360" w:lineRule="auto"/>
        <w:jc w:val="both"/>
        <w:rPr>
          <w:rFonts w:asciiTheme="majorHAnsi" w:hAnsiTheme="majorHAnsi" w:cs="Times New Roman"/>
          <w:sz w:val="24"/>
          <w:szCs w:val="24"/>
        </w:rPr>
      </w:pPr>
      <w:r w:rsidRPr="00246F66">
        <w:rPr>
          <w:rFonts w:asciiTheme="majorHAnsi" w:hAnsiTheme="majorHAnsi" w:cs="Times New Roman"/>
          <w:sz w:val="24"/>
          <w:szCs w:val="24"/>
        </w:rPr>
        <w:t>Para 3 biały/zielony (BZ) – zielony (Z)</w:t>
      </w:r>
    </w:p>
    <w:p w:rsidR="00121B86" w:rsidRPr="00246F66" w:rsidRDefault="00121B86" w:rsidP="00121B86">
      <w:pPr>
        <w:pStyle w:val="Akapitzlist"/>
        <w:numPr>
          <w:ilvl w:val="0"/>
          <w:numId w:val="4"/>
        </w:numPr>
        <w:spacing w:line="360" w:lineRule="auto"/>
        <w:jc w:val="both"/>
        <w:rPr>
          <w:rFonts w:asciiTheme="majorHAnsi" w:hAnsiTheme="majorHAnsi" w:cs="Times New Roman"/>
          <w:sz w:val="24"/>
          <w:szCs w:val="24"/>
        </w:rPr>
      </w:pPr>
      <w:r w:rsidRPr="00246F66">
        <w:rPr>
          <w:rFonts w:asciiTheme="majorHAnsi" w:hAnsiTheme="majorHAnsi" w:cs="Times New Roman"/>
          <w:sz w:val="24"/>
          <w:szCs w:val="24"/>
        </w:rPr>
        <w:t>Para 4 biały/brązowy (BB) – brązowy (B)</w:t>
      </w:r>
    </w:p>
    <w:p w:rsidR="008B2A60" w:rsidRDefault="008B2A60" w:rsidP="00872498">
      <w:pPr>
        <w:pStyle w:val="Akapitzlist"/>
        <w:numPr>
          <w:ilvl w:val="0"/>
          <w:numId w:val="1"/>
        </w:numPr>
        <w:spacing w:line="360" w:lineRule="auto"/>
        <w:rPr>
          <w:rFonts w:asciiTheme="majorHAnsi" w:hAnsiTheme="majorHAnsi" w:cs="Times New Roman"/>
          <w:b/>
          <w:sz w:val="24"/>
          <w:szCs w:val="24"/>
          <w:u w:val="single"/>
        </w:rPr>
      </w:pPr>
      <w:r w:rsidRPr="007317C7">
        <w:rPr>
          <w:rFonts w:asciiTheme="majorHAnsi" w:hAnsiTheme="majorHAnsi" w:cs="Times New Roman"/>
          <w:b/>
          <w:sz w:val="24"/>
          <w:szCs w:val="24"/>
          <w:u w:val="single"/>
        </w:rPr>
        <w:t>Identyfikacja elementów pasywnych systemu</w:t>
      </w:r>
    </w:p>
    <w:p w:rsidR="008B2A60" w:rsidRPr="00246F66" w:rsidRDefault="006D485B" w:rsidP="00872498">
      <w:pPr>
        <w:spacing w:line="360" w:lineRule="auto"/>
        <w:jc w:val="both"/>
        <w:rPr>
          <w:rFonts w:asciiTheme="majorHAnsi" w:hAnsiTheme="majorHAnsi" w:cs="Times New Roman"/>
          <w:sz w:val="24"/>
          <w:szCs w:val="24"/>
        </w:rPr>
      </w:pPr>
      <w:r>
        <w:rPr>
          <w:rFonts w:asciiTheme="majorHAnsi" w:hAnsiTheme="majorHAnsi" w:cs="Times New Roman"/>
          <w:sz w:val="24"/>
          <w:szCs w:val="24"/>
        </w:rPr>
        <w:t xml:space="preserve">Każdy </w:t>
      </w:r>
      <w:r w:rsidR="008B2A60" w:rsidRPr="00246F66">
        <w:rPr>
          <w:rFonts w:asciiTheme="majorHAnsi" w:hAnsiTheme="majorHAnsi" w:cs="Times New Roman"/>
          <w:sz w:val="24"/>
          <w:szCs w:val="24"/>
        </w:rPr>
        <w:t xml:space="preserve"> kabel U/UTP</w:t>
      </w:r>
      <w:r w:rsidR="00C230B6" w:rsidRPr="00246F66">
        <w:rPr>
          <w:rFonts w:asciiTheme="majorHAnsi" w:hAnsiTheme="majorHAnsi" w:cs="Times New Roman"/>
          <w:sz w:val="24"/>
          <w:szCs w:val="24"/>
        </w:rPr>
        <w:t xml:space="preserve"> m</w:t>
      </w:r>
      <w:r w:rsidR="007317C7">
        <w:rPr>
          <w:rFonts w:asciiTheme="majorHAnsi" w:hAnsiTheme="majorHAnsi" w:cs="Times New Roman"/>
          <w:sz w:val="24"/>
          <w:szCs w:val="24"/>
        </w:rPr>
        <w:t>a swój początek w gnieździe RJ11, a koniec w gnieździe RJ11</w:t>
      </w:r>
      <w:r w:rsidR="00C230B6" w:rsidRPr="00246F66">
        <w:rPr>
          <w:rFonts w:asciiTheme="majorHAnsi" w:hAnsiTheme="majorHAnsi" w:cs="Times New Roman"/>
          <w:sz w:val="24"/>
          <w:szCs w:val="24"/>
        </w:rPr>
        <w:t xml:space="preserve"> w panelu, tworząc w ten sposób połączenie. Wszystkie kable zostaną oznaczone za pomocą jednoznacznego numeru.</w:t>
      </w:r>
    </w:p>
    <w:p w:rsidR="00C230B6" w:rsidRPr="00246F66" w:rsidRDefault="00C230B6" w:rsidP="00872498">
      <w:pPr>
        <w:spacing w:line="360" w:lineRule="auto"/>
        <w:jc w:val="both"/>
        <w:rPr>
          <w:rFonts w:asciiTheme="majorHAnsi" w:hAnsiTheme="majorHAnsi" w:cs="Times New Roman"/>
          <w:sz w:val="24"/>
          <w:szCs w:val="24"/>
        </w:rPr>
      </w:pPr>
      <w:r w:rsidRPr="00246F66">
        <w:rPr>
          <w:rFonts w:asciiTheme="majorHAnsi" w:hAnsiTheme="majorHAnsi" w:cs="Times New Roman"/>
          <w:sz w:val="24"/>
          <w:szCs w:val="24"/>
        </w:rPr>
        <w:lastRenderedPageBreak/>
        <w:t>Gniazda oraz sloty w panelach krosowych zostaną oznaczone wg następującego schematu:</w:t>
      </w:r>
    </w:p>
    <w:p w:rsidR="00C230B6" w:rsidRPr="00246F66" w:rsidRDefault="00C230B6" w:rsidP="008B2A60">
      <w:pPr>
        <w:spacing w:line="360" w:lineRule="auto"/>
        <w:rPr>
          <w:rFonts w:asciiTheme="majorHAnsi" w:hAnsiTheme="majorHAnsi" w:cs="Times New Roman"/>
          <w:sz w:val="24"/>
          <w:szCs w:val="24"/>
        </w:rPr>
      </w:pPr>
      <w:r w:rsidRPr="00246F66">
        <w:rPr>
          <w:rFonts w:asciiTheme="majorHAnsi" w:hAnsiTheme="majorHAnsi" w:cs="Times New Roman"/>
          <w:sz w:val="24"/>
          <w:szCs w:val="24"/>
        </w:rPr>
        <w:t>a/b, gdzie:</w:t>
      </w:r>
    </w:p>
    <w:p w:rsidR="00C230B6" w:rsidRPr="00246F66" w:rsidRDefault="00C230B6" w:rsidP="00C230B6">
      <w:pPr>
        <w:spacing w:line="240" w:lineRule="auto"/>
        <w:rPr>
          <w:rFonts w:asciiTheme="majorHAnsi" w:hAnsiTheme="majorHAnsi" w:cs="Times New Roman"/>
          <w:sz w:val="24"/>
          <w:szCs w:val="24"/>
        </w:rPr>
      </w:pPr>
      <w:r w:rsidRPr="00246F66">
        <w:rPr>
          <w:rFonts w:asciiTheme="majorHAnsi" w:hAnsiTheme="majorHAnsi" w:cs="Times New Roman"/>
          <w:sz w:val="24"/>
          <w:szCs w:val="24"/>
        </w:rPr>
        <w:t>a – określa kondygnacje:</w:t>
      </w:r>
    </w:p>
    <w:p w:rsidR="00C230B6" w:rsidRPr="00246F66" w:rsidRDefault="00C230B6" w:rsidP="00C230B6">
      <w:pPr>
        <w:spacing w:line="240" w:lineRule="auto"/>
        <w:rPr>
          <w:rFonts w:asciiTheme="majorHAnsi" w:hAnsiTheme="majorHAnsi" w:cs="Times New Roman"/>
          <w:sz w:val="24"/>
          <w:szCs w:val="24"/>
        </w:rPr>
      </w:pPr>
      <w:r w:rsidRPr="00246F66">
        <w:rPr>
          <w:rFonts w:asciiTheme="majorHAnsi" w:hAnsiTheme="majorHAnsi" w:cs="Times New Roman"/>
          <w:sz w:val="24"/>
          <w:szCs w:val="24"/>
        </w:rPr>
        <w:t xml:space="preserve">          0 – parter,</w:t>
      </w:r>
    </w:p>
    <w:p w:rsidR="00C230B6" w:rsidRPr="00246F66" w:rsidRDefault="00C230B6" w:rsidP="00C230B6">
      <w:pPr>
        <w:spacing w:line="240" w:lineRule="auto"/>
        <w:rPr>
          <w:rFonts w:asciiTheme="majorHAnsi" w:hAnsiTheme="majorHAnsi" w:cs="Times New Roman"/>
          <w:sz w:val="24"/>
          <w:szCs w:val="24"/>
        </w:rPr>
      </w:pPr>
      <w:r w:rsidRPr="00246F66">
        <w:rPr>
          <w:rFonts w:asciiTheme="majorHAnsi" w:hAnsiTheme="majorHAnsi" w:cs="Times New Roman"/>
          <w:sz w:val="24"/>
          <w:szCs w:val="24"/>
        </w:rPr>
        <w:t xml:space="preserve">          I – piętro pierwsze,</w:t>
      </w:r>
    </w:p>
    <w:p w:rsidR="00C230B6" w:rsidRPr="00246F66" w:rsidRDefault="0005673F" w:rsidP="00C230B6">
      <w:pPr>
        <w:spacing w:line="240" w:lineRule="auto"/>
        <w:rPr>
          <w:rFonts w:asciiTheme="majorHAnsi" w:hAnsiTheme="majorHAnsi" w:cs="Times New Roman"/>
          <w:sz w:val="24"/>
          <w:szCs w:val="24"/>
        </w:rPr>
      </w:pPr>
      <w:r>
        <w:rPr>
          <w:rFonts w:asciiTheme="majorHAnsi" w:hAnsiTheme="majorHAnsi" w:cs="Times New Roman"/>
          <w:sz w:val="24"/>
          <w:szCs w:val="24"/>
        </w:rPr>
        <w:t xml:space="preserve">          II – poddasze</w:t>
      </w:r>
    </w:p>
    <w:p w:rsidR="00C230B6" w:rsidRPr="00246F66" w:rsidRDefault="00C230B6" w:rsidP="00C230B6">
      <w:pPr>
        <w:spacing w:line="240" w:lineRule="auto"/>
        <w:rPr>
          <w:rFonts w:asciiTheme="majorHAnsi" w:hAnsiTheme="majorHAnsi" w:cs="Times New Roman"/>
          <w:sz w:val="24"/>
          <w:szCs w:val="24"/>
        </w:rPr>
      </w:pPr>
      <w:r w:rsidRPr="00246F66">
        <w:rPr>
          <w:rFonts w:asciiTheme="majorHAnsi" w:hAnsiTheme="majorHAnsi" w:cs="Times New Roman"/>
          <w:sz w:val="24"/>
          <w:szCs w:val="24"/>
        </w:rPr>
        <w:t>B – określa kolejny numer gniazda.</w:t>
      </w:r>
    </w:p>
    <w:p w:rsidR="00C230B6" w:rsidRPr="00246F66" w:rsidRDefault="00C230B6" w:rsidP="00C230B6">
      <w:pPr>
        <w:spacing w:line="240" w:lineRule="auto"/>
        <w:rPr>
          <w:rFonts w:asciiTheme="majorHAnsi" w:hAnsiTheme="majorHAnsi" w:cs="Times New Roman"/>
          <w:sz w:val="24"/>
          <w:szCs w:val="24"/>
        </w:rPr>
      </w:pPr>
      <w:r w:rsidRPr="00246F66">
        <w:rPr>
          <w:rFonts w:asciiTheme="majorHAnsi" w:hAnsiTheme="majorHAnsi" w:cs="Times New Roman"/>
          <w:sz w:val="24"/>
          <w:szCs w:val="24"/>
        </w:rPr>
        <w:t>Przykład:</w:t>
      </w:r>
    </w:p>
    <w:p w:rsidR="00C230B6" w:rsidRPr="00246F66" w:rsidRDefault="00C230B6" w:rsidP="00C230B6">
      <w:pPr>
        <w:spacing w:line="240" w:lineRule="auto"/>
        <w:rPr>
          <w:rFonts w:asciiTheme="majorHAnsi" w:hAnsiTheme="majorHAnsi" w:cs="Times New Roman"/>
          <w:sz w:val="24"/>
          <w:szCs w:val="24"/>
        </w:rPr>
      </w:pPr>
      <w:r w:rsidRPr="00246F66">
        <w:rPr>
          <w:rFonts w:asciiTheme="majorHAnsi" w:hAnsiTheme="majorHAnsi" w:cs="Times New Roman"/>
          <w:sz w:val="24"/>
          <w:szCs w:val="24"/>
        </w:rPr>
        <w:t>II/4 – oznacza czwarte gnia</w:t>
      </w:r>
      <w:r w:rsidR="0005673F">
        <w:rPr>
          <w:rFonts w:asciiTheme="majorHAnsi" w:hAnsiTheme="majorHAnsi" w:cs="Times New Roman"/>
          <w:sz w:val="24"/>
          <w:szCs w:val="24"/>
        </w:rPr>
        <w:t>zdo w budynku na poddaszu</w:t>
      </w:r>
    </w:p>
    <w:p w:rsidR="00EF5F8D" w:rsidRPr="007317C7" w:rsidRDefault="00EF5F8D" w:rsidP="00C230B6">
      <w:pPr>
        <w:spacing w:line="240" w:lineRule="auto"/>
        <w:rPr>
          <w:rFonts w:asciiTheme="majorHAnsi" w:hAnsiTheme="majorHAnsi" w:cs="Times New Roman"/>
          <w:b/>
          <w:sz w:val="24"/>
          <w:szCs w:val="24"/>
          <w:u w:val="single"/>
        </w:rPr>
      </w:pPr>
    </w:p>
    <w:p w:rsidR="00EF5F8D" w:rsidRPr="007317C7" w:rsidRDefault="00EF5F8D" w:rsidP="00EF5F8D">
      <w:pPr>
        <w:pStyle w:val="Akapitzlist"/>
        <w:numPr>
          <w:ilvl w:val="0"/>
          <w:numId w:val="6"/>
        </w:numPr>
        <w:spacing w:line="360" w:lineRule="auto"/>
        <w:rPr>
          <w:rFonts w:asciiTheme="majorHAnsi" w:hAnsiTheme="majorHAnsi" w:cs="Times New Roman"/>
          <w:b/>
          <w:sz w:val="24"/>
          <w:szCs w:val="24"/>
          <w:u w:val="single"/>
        </w:rPr>
      </w:pPr>
      <w:r w:rsidRPr="007317C7">
        <w:rPr>
          <w:rFonts w:asciiTheme="majorHAnsi" w:hAnsiTheme="majorHAnsi" w:cs="Times New Roman"/>
          <w:b/>
          <w:sz w:val="24"/>
          <w:szCs w:val="24"/>
          <w:u w:val="single"/>
        </w:rPr>
        <w:t>Ochrona przeciwpożarowa</w:t>
      </w:r>
    </w:p>
    <w:p w:rsidR="00EF5F8D" w:rsidRPr="00246F66" w:rsidRDefault="00EF5F8D" w:rsidP="00872498">
      <w:pPr>
        <w:spacing w:line="360" w:lineRule="auto"/>
        <w:jc w:val="both"/>
        <w:rPr>
          <w:rFonts w:asciiTheme="majorHAnsi" w:hAnsiTheme="majorHAnsi" w:cs="Times New Roman"/>
          <w:sz w:val="24"/>
          <w:szCs w:val="24"/>
        </w:rPr>
      </w:pPr>
      <w:r w:rsidRPr="00246F66">
        <w:rPr>
          <w:rFonts w:asciiTheme="majorHAnsi" w:hAnsiTheme="majorHAnsi" w:cs="Times New Roman"/>
          <w:sz w:val="24"/>
          <w:szCs w:val="24"/>
        </w:rPr>
        <w:t>Dla właściwego oddzielenia stref pożarowych przebicia między strefami pożarowymi należy uszczelnić (uszczelnienia o odporności ogniowej zgodnie z wytycznymi pożarowymi).</w:t>
      </w:r>
    </w:p>
    <w:p w:rsidR="00EF5F8D" w:rsidRPr="007317C7" w:rsidRDefault="00EF5F8D" w:rsidP="00EF5F8D">
      <w:pPr>
        <w:pStyle w:val="Akapitzlist"/>
        <w:numPr>
          <w:ilvl w:val="0"/>
          <w:numId w:val="6"/>
        </w:numPr>
        <w:spacing w:line="360" w:lineRule="auto"/>
        <w:rPr>
          <w:rFonts w:asciiTheme="majorHAnsi" w:hAnsiTheme="majorHAnsi" w:cs="Times New Roman"/>
          <w:b/>
          <w:sz w:val="24"/>
          <w:szCs w:val="24"/>
          <w:u w:val="single"/>
        </w:rPr>
      </w:pPr>
      <w:r w:rsidRPr="007317C7">
        <w:rPr>
          <w:rFonts w:asciiTheme="majorHAnsi" w:hAnsiTheme="majorHAnsi" w:cs="Times New Roman"/>
          <w:b/>
          <w:sz w:val="24"/>
          <w:szCs w:val="24"/>
          <w:u w:val="single"/>
        </w:rPr>
        <w:t>Uziemienie instalacji</w:t>
      </w:r>
    </w:p>
    <w:p w:rsidR="00EF5F8D" w:rsidRPr="00246F66" w:rsidRDefault="00EF5F8D" w:rsidP="00872498">
      <w:pPr>
        <w:spacing w:line="360" w:lineRule="auto"/>
        <w:jc w:val="both"/>
        <w:rPr>
          <w:rFonts w:asciiTheme="majorHAnsi" w:hAnsiTheme="majorHAnsi" w:cs="Times New Roman"/>
          <w:sz w:val="24"/>
          <w:szCs w:val="24"/>
        </w:rPr>
      </w:pPr>
      <w:r w:rsidRPr="00246F66">
        <w:rPr>
          <w:rFonts w:asciiTheme="majorHAnsi" w:hAnsiTheme="majorHAnsi" w:cs="Times New Roman"/>
          <w:sz w:val="24"/>
          <w:szCs w:val="24"/>
        </w:rPr>
        <w:t>Ze względów bezpieczeństwa przeciwpożarowego i wymagań dowolnego sprzętu aktywnego zastosowanego w czasie eksploatacji sieci, należy:</w:t>
      </w:r>
    </w:p>
    <w:p w:rsidR="008A1B6C" w:rsidRPr="00246F66" w:rsidRDefault="008A1B6C" w:rsidP="008A1B6C">
      <w:pPr>
        <w:pStyle w:val="Akapitzlist"/>
        <w:numPr>
          <w:ilvl w:val="0"/>
          <w:numId w:val="7"/>
        </w:numPr>
        <w:spacing w:line="360" w:lineRule="auto"/>
        <w:rPr>
          <w:rFonts w:asciiTheme="majorHAnsi" w:hAnsiTheme="majorHAnsi" w:cs="Times New Roman"/>
          <w:sz w:val="24"/>
          <w:szCs w:val="24"/>
        </w:rPr>
      </w:pPr>
      <w:r w:rsidRPr="00246F66">
        <w:rPr>
          <w:rFonts w:asciiTheme="majorHAnsi" w:hAnsiTheme="majorHAnsi" w:cs="Times New Roman"/>
          <w:sz w:val="24"/>
          <w:szCs w:val="24"/>
        </w:rPr>
        <w:t>Każde koryto metalowe służące do prowadzenia kabli uziemić przy pomocy linki miedzianek o przekroju 4 mm² do najbliższego uziomu.</w:t>
      </w:r>
    </w:p>
    <w:p w:rsidR="008A1B6C" w:rsidRDefault="008A1B6C" w:rsidP="008A1B6C">
      <w:pPr>
        <w:pStyle w:val="Akapitzlist"/>
        <w:numPr>
          <w:ilvl w:val="0"/>
          <w:numId w:val="7"/>
        </w:numPr>
        <w:spacing w:line="360" w:lineRule="auto"/>
        <w:rPr>
          <w:rFonts w:asciiTheme="majorHAnsi" w:hAnsiTheme="majorHAnsi" w:cs="Times New Roman"/>
          <w:sz w:val="24"/>
          <w:szCs w:val="24"/>
        </w:rPr>
      </w:pPr>
      <w:r w:rsidRPr="006D485B">
        <w:rPr>
          <w:rFonts w:asciiTheme="majorHAnsi" w:hAnsiTheme="majorHAnsi" w:cs="Times New Roman"/>
          <w:sz w:val="24"/>
          <w:szCs w:val="24"/>
        </w:rPr>
        <w:t xml:space="preserve">Szafę w CPD uziemić przy pomocy linki miedzianej o przekroju 16 </w:t>
      </w:r>
      <w:proofErr w:type="spellStart"/>
      <w:r w:rsidRPr="006D485B">
        <w:rPr>
          <w:rFonts w:asciiTheme="majorHAnsi" w:hAnsiTheme="majorHAnsi" w:cs="Times New Roman"/>
          <w:sz w:val="24"/>
          <w:szCs w:val="24"/>
        </w:rPr>
        <w:t>mm²</w:t>
      </w:r>
      <w:proofErr w:type="spellEnd"/>
      <w:r w:rsidRPr="006D485B">
        <w:rPr>
          <w:rFonts w:asciiTheme="majorHAnsi" w:hAnsiTheme="majorHAnsi" w:cs="Times New Roman"/>
          <w:sz w:val="24"/>
          <w:szCs w:val="24"/>
        </w:rPr>
        <w:t xml:space="preserve"> do najbliższego uziomu.</w:t>
      </w:r>
      <w:r w:rsidR="006D485B">
        <w:rPr>
          <w:rFonts w:asciiTheme="majorHAnsi" w:hAnsiTheme="majorHAnsi" w:cs="Times New Roman"/>
          <w:sz w:val="24"/>
          <w:szCs w:val="24"/>
        </w:rPr>
        <w:t xml:space="preserve"> zlokalizowanego w budynku rzut II piętra.</w:t>
      </w:r>
    </w:p>
    <w:p w:rsidR="006D485B" w:rsidRPr="006D485B" w:rsidRDefault="006D485B" w:rsidP="006D485B">
      <w:pPr>
        <w:spacing w:line="360" w:lineRule="auto"/>
        <w:rPr>
          <w:rFonts w:asciiTheme="majorHAnsi" w:hAnsiTheme="majorHAnsi" w:cs="Times New Roman"/>
          <w:sz w:val="24"/>
          <w:szCs w:val="24"/>
        </w:rPr>
      </w:pPr>
    </w:p>
    <w:p w:rsidR="008A1B6C" w:rsidRPr="000E3084" w:rsidRDefault="008A1B6C" w:rsidP="008A1B6C">
      <w:pPr>
        <w:pStyle w:val="Akapitzlist"/>
        <w:numPr>
          <w:ilvl w:val="0"/>
          <w:numId w:val="6"/>
        </w:numPr>
        <w:spacing w:line="360" w:lineRule="auto"/>
        <w:rPr>
          <w:rFonts w:asciiTheme="majorHAnsi" w:hAnsiTheme="majorHAnsi" w:cs="Times New Roman"/>
          <w:b/>
          <w:sz w:val="24"/>
          <w:szCs w:val="24"/>
          <w:u w:val="single"/>
        </w:rPr>
      </w:pPr>
      <w:r w:rsidRPr="000E3084">
        <w:rPr>
          <w:rFonts w:asciiTheme="majorHAnsi" w:hAnsiTheme="majorHAnsi" w:cs="Times New Roman"/>
          <w:b/>
          <w:sz w:val="24"/>
          <w:szCs w:val="24"/>
          <w:u w:val="single"/>
        </w:rPr>
        <w:t>Pomiary końcowe</w:t>
      </w:r>
    </w:p>
    <w:p w:rsidR="008A1B6C" w:rsidRPr="00246F66" w:rsidRDefault="008A1B6C" w:rsidP="00872498">
      <w:pPr>
        <w:spacing w:line="360" w:lineRule="auto"/>
        <w:jc w:val="both"/>
        <w:rPr>
          <w:rFonts w:asciiTheme="majorHAnsi" w:hAnsiTheme="majorHAnsi" w:cs="Times New Roman"/>
          <w:sz w:val="24"/>
          <w:szCs w:val="24"/>
        </w:rPr>
      </w:pPr>
      <w:r w:rsidRPr="00246F66">
        <w:rPr>
          <w:rFonts w:asciiTheme="majorHAnsi" w:hAnsiTheme="majorHAnsi" w:cs="Times New Roman"/>
          <w:sz w:val="24"/>
          <w:szCs w:val="24"/>
        </w:rPr>
        <w:t xml:space="preserve">Poprawność wykonania instalacji sieci strukturalnej powinna być zatwierdzona pomiarami statycznymi i dynamicznymi właściwości poszczególnych torów. Należy </w:t>
      </w:r>
      <w:r w:rsidRPr="00246F66">
        <w:rPr>
          <w:rFonts w:asciiTheme="majorHAnsi" w:hAnsiTheme="majorHAnsi" w:cs="Times New Roman"/>
          <w:sz w:val="24"/>
          <w:szCs w:val="24"/>
        </w:rPr>
        <w:lastRenderedPageBreak/>
        <w:t>przeprowadzić testy okablowania dla wszystkich punktów przyłączeniowych. Wszystkie wyniki z p</w:t>
      </w:r>
      <w:r w:rsidR="00317ECC" w:rsidRPr="00246F66">
        <w:rPr>
          <w:rFonts w:asciiTheme="majorHAnsi" w:hAnsiTheme="majorHAnsi" w:cs="Times New Roman"/>
          <w:sz w:val="24"/>
          <w:szCs w:val="24"/>
        </w:rPr>
        <w:t>o</w:t>
      </w:r>
      <w:r w:rsidRPr="00246F66">
        <w:rPr>
          <w:rFonts w:asciiTheme="majorHAnsi" w:hAnsiTheme="majorHAnsi" w:cs="Times New Roman"/>
          <w:sz w:val="24"/>
          <w:szCs w:val="24"/>
        </w:rPr>
        <w:t>miarów powinny zostać dołączone do dokumentacji powykonawczej.</w:t>
      </w:r>
    </w:p>
    <w:p w:rsidR="00C56F71" w:rsidRDefault="000E3084" w:rsidP="000E3084">
      <w:pPr>
        <w:pStyle w:val="Akapitzlist"/>
        <w:numPr>
          <w:ilvl w:val="0"/>
          <w:numId w:val="6"/>
        </w:numPr>
        <w:spacing w:line="360" w:lineRule="auto"/>
        <w:jc w:val="both"/>
        <w:rPr>
          <w:rFonts w:asciiTheme="majorHAnsi" w:hAnsiTheme="majorHAnsi" w:cs="Times New Roman"/>
          <w:b/>
          <w:sz w:val="24"/>
          <w:szCs w:val="24"/>
        </w:rPr>
      </w:pPr>
      <w:r w:rsidRPr="000E3084">
        <w:rPr>
          <w:rFonts w:asciiTheme="majorHAnsi" w:hAnsiTheme="majorHAnsi" w:cs="Times New Roman"/>
          <w:b/>
          <w:sz w:val="24"/>
          <w:szCs w:val="24"/>
        </w:rPr>
        <w:t>Spis rysunków  projektu</w:t>
      </w:r>
    </w:p>
    <w:p w:rsidR="000E3084" w:rsidRDefault="000E3084" w:rsidP="000E3084">
      <w:pPr>
        <w:spacing w:line="360" w:lineRule="auto"/>
        <w:jc w:val="both"/>
        <w:rPr>
          <w:rFonts w:asciiTheme="majorHAnsi" w:hAnsiTheme="majorHAnsi" w:cs="Times New Roman"/>
          <w:sz w:val="24"/>
          <w:szCs w:val="24"/>
        </w:rPr>
      </w:pPr>
      <w:r>
        <w:rPr>
          <w:rFonts w:asciiTheme="majorHAnsi" w:hAnsiTheme="majorHAnsi" w:cs="Times New Roman"/>
          <w:b/>
          <w:sz w:val="24"/>
          <w:szCs w:val="24"/>
        </w:rPr>
        <w:t xml:space="preserve">  </w:t>
      </w:r>
      <w:r w:rsidRPr="000E3084">
        <w:rPr>
          <w:rFonts w:asciiTheme="majorHAnsi" w:hAnsiTheme="majorHAnsi" w:cs="Times New Roman"/>
          <w:sz w:val="24"/>
          <w:szCs w:val="24"/>
        </w:rPr>
        <w:t>E</w:t>
      </w:r>
      <w:r>
        <w:rPr>
          <w:rFonts w:asciiTheme="majorHAnsi" w:hAnsiTheme="majorHAnsi" w:cs="Times New Roman"/>
          <w:sz w:val="24"/>
          <w:szCs w:val="24"/>
        </w:rPr>
        <w:t>t-</w:t>
      </w:r>
      <w:r w:rsidRPr="000E3084">
        <w:rPr>
          <w:rFonts w:asciiTheme="majorHAnsi" w:hAnsiTheme="majorHAnsi" w:cs="Times New Roman"/>
          <w:sz w:val="24"/>
          <w:szCs w:val="24"/>
        </w:rPr>
        <w:t>1</w:t>
      </w:r>
      <w:r>
        <w:rPr>
          <w:rFonts w:asciiTheme="majorHAnsi" w:hAnsiTheme="majorHAnsi" w:cs="Times New Roman"/>
          <w:sz w:val="24"/>
          <w:szCs w:val="24"/>
        </w:rPr>
        <w:t xml:space="preserve"> – Schemat instalacji okablowania strukturalnego</w:t>
      </w:r>
    </w:p>
    <w:p w:rsidR="000E3084" w:rsidRDefault="000E3084" w:rsidP="000E3084">
      <w:pPr>
        <w:spacing w:line="360" w:lineRule="auto"/>
        <w:jc w:val="both"/>
        <w:rPr>
          <w:rFonts w:asciiTheme="majorHAnsi" w:hAnsiTheme="majorHAnsi" w:cs="Times New Roman"/>
          <w:sz w:val="24"/>
          <w:szCs w:val="24"/>
        </w:rPr>
      </w:pPr>
      <w:r>
        <w:rPr>
          <w:rFonts w:asciiTheme="majorHAnsi" w:hAnsiTheme="majorHAnsi" w:cs="Times New Roman"/>
          <w:sz w:val="24"/>
          <w:szCs w:val="24"/>
        </w:rPr>
        <w:t xml:space="preserve">  Et-2 – Montaż szafy dystrybucyjnej 42U</w:t>
      </w:r>
    </w:p>
    <w:p w:rsidR="000E3084" w:rsidRDefault="000E3084" w:rsidP="000E3084">
      <w:pPr>
        <w:spacing w:line="360" w:lineRule="auto"/>
        <w:jc w:val="both"/>
        <w:rPr>
          <w:rFonts w:asciiTheme="majorHAnsi" w:hAnsiTheme="majorHAnsi" w:cs="Times New Roman"/>
          <w:sz w:val="24"/>
          <w:szCs w:val="24"/>
        </w:rPr>
      </w:pPr>
      <w:r>
        <w:rPr>
          <w:rFonts w:asciiTheme="majorHAnsi" w:hAnsiTheme="majorHAnsi" w:cs="Times New Roman"/>
          <w:sz w:val="24"/>
          <w:szCs w:val="24"/>
        </w:rPr>
        <w:t xml:space="preserve">  Et-3 -  Plan instalacji </w:t>
      </w:r>
      <w:proofErr w:type="spellStart"/>
      <w:r>
        <w:rPr>
          <w:rFonts w:asciiTheme="majorHAnsi" w:hAnsiTheme="majorHAnsi" w:cs="Times New Roman"/>
          <w:sz w:val="24"/>
          <w:szCs w:val="24"/>
        </w:rPr>
        <w:t>teletechn</w:t>
      </w:r>
      <w:proofErr w:type="spellEnd"/>
      <w:r>
        <w:rPr>
          <w:rFonts w:asciiTheme="majorHAnsi" w:hAnsiTheme="majorHAnsi" w:cs="Times New Roman"/>
          <w:sz w:val="24"/>
          <w:szCs w:val="24"/>
        </w:rPr>
        <w:t>. Rzut parteru</w:t>
      </w:r>
    </w:p>
    <w:p w:rsidR="000E3084" w:rsidRDefault="000E3084" w:rsidP="000E3084">
      <w:pPr>
        <w:spacing w:line="360" w:lineRule="auto"/>
        <w:jc w:val="both"/>
        <w:rPr>
          <w:rFonts w:asciiTheme="majorHAnsi" w:hAnsiTheme="majorHAnsi" w:cs="Times New Roman"/>
          <w:sz w:val="24"/>
          <w:szCs w:val="24"/>
        </w:rPr>
      </w:pPr>
      <w:r>
        <w:rPr>
          <w:rFonts w:asciiTheme="majorHAnsi" w:hAnsiTheme="majorHAnsi" w:cs="Times New Roman"/>
          <w:sz w:val="24"/>
          <w:szCs w:val="24"/>
        </w:rPr>
        <w:t xml:space="preserve">  Et-</w:t>
      </w:r>
      <w:r w:rsidR="006D485B">
        <w:rPr>
          <w:rFonts w:asciiTheme="majorHAnsi" w:hAnsiTheme="majorHAnsi" w:cs="Times New Roman"/>
          <w:sz w:val="24"/>
          <w:szCs w:val="24"/>
        </w:rPr>
        <w:t>4</w:t>
      </w:r>
      <w:r>
        <w:rPr>
          <w:rFonts w:asciiTheme="majorHAnsi" w:hAnsiTheme="majorHAnsi" w:cs="Times New Roman"/>
          <w:sz w:val="24"/>
          <w:szCs w:val="24"/>
        </w:rPr>
        <w:t xml:space="preserve"> -  Plan</w:t>
      </w:r>
      <w:r w:rsidR="0005673F">
        <w:rPr>
          <w:rFonts w:asciiTheme="majorHAnsi" w:hAnsiTheme="majorHAnsi" w:cs="Times New Roman"/>
          <w:sz w:val="24"/>
          <w:szCs w:val="24"/>
        </w:rPr>
        <w:t xml:space="preserve"> instalacji </w:t>
      </w:r>
      <w:proofErr w:type="spellStart"/>
      <w:r w:rsidR="0005673F">
        <w:rPr>
          <w:rFonts w:asciiTheme="majorHAnsi" w:hAnsiTheme="majorHAnsi" w:cs="Times New Roman"/>
          <w:sz w:val="24"/>
          <w:szCs w:val="24"/>
        </w:rPr>
        <w:t>teletechn</w:t>
      </w:r>
      <w:proofErr w:type="spellEnd"/>
      <w:r w:rsidR="0005673F">
        <w:rPr>
          <w:rFonts w:asciiTheme="majorHAnsi" w:hAnsiTheme="majorHAnsi" w:cs="Times New Roman"/>
          <w:sz w:val="24"/>
          <w:szCs w:val="24"/>
        </w:rPr>
        <w:t>. Rzut I piętra</w:t>
      </w:r>
    </w:p>
    <w:p w:rsidR="006D485B" w:rsidRDefault="006D485B" w:rsidP="006D485B">
      <w:pPr>
        <w:spacing w:line="360" w:lineRule="auto"/>
        <w:jc w:val="both"/>
        <w:rPr>
          <w:rFonts w:asciiTheme="majorHAnsi" w:hAnsiTheme="majorHAnsi" w:cs="Times New Roman"/>
          <w:sz w:val="24"/>
          <w:szCs w:val="24"/>
        </w:rPr>
      </w:pPr>
      <w:r>
        <w:rPr>
          <w:rFonts w:asciiTheme="majorHAnsi" w:hAnsiTheme="majorHAnsi" w:cs="Times New Roman"/>
          <w:sz w:val="24"/>
          <w:szCs w:val="24"/>
        </w:rPr>
        <w:t xml:space="preserve">  Et-5 -  Plan instalacji </w:t>
      </w:r>
      <w:proofErr w:type="spellStart"/>
      <w:r>
        <w:rPr>
          <w:rFonts w:asciiTheme="majorHAnsi" w:hAnsiTheme="majorHAnsi" w:cs="Times New Roman"/>
          <w:sz w:val="24"/>
          <w:szCs w:val="24"/>
        </w:rPr>
        <w:t>teletechn</w:t>
      </w:r>
      <w:proofErr w:type="spellEnd"/>
      <w:r w:rsidR="0005673F">
        <w:rPr>
          <w:rFonts w:asciiTheme="majorHAnsi" w:hAnsiTheme="majorHAnsi" w:cs="Times New Roman"/>
          <w:sz w:val="24"/>
          <w:szCs w:val="24"/>
        </w:rPr>
        <w:t>. Rzut  Poddasza</w:t>
      </w:r>
    </w:p>
    <w:p w:rsidR="000E3084" w:rsidRDefault="000E3084" w:rsidP="000E3084">
      <w:pPr>
        <w:spacing w:line="360" w:lineRule="auto"/>
        <w:jc w:val="both"/>
        <w:rPr>
          <w:rFonts w:asciiTheme="majorHAnsi" w:hAnsiTheme="majorHAnsi" w:cs="Times New Roman"/>
          <w:sz w:val="24"/>
          <w:szCs w:val="24"/>
        </w:rPr>
      </w:pPr>
    </w:p>
    <w:p w:rsidR="000E3084" w:rsidRPr="000E3084" w:rsidRDefault="000E3084" w:rsidP="000E3084">
      <w:pPr>
        <w:spacing w:line="360" w:lineRule="auto"/>
        <w:jc w:val="both"/>
        <w:rPr>
          <w:rFonts w:asciiTheme="majorHAnsi" w:hAnsiTheme="majorHAnsi" w:cs="Times New Roman"/>
          <w:sz w:val="24"/>
          <w:szCs w:val="24"/>
        </w:rPr>
      </w:pPr>
    </w:p>
    <w:p w:rsidR="00C56F71" w:rsidRPr="00246F66" w:rsidRDefault="00C56F71" w:rsidP="00872498">
      <w:pPr>
        <w:spacing w:line="360" w:lineRule="auto"/>
        <w:jc w:val="both"/>
        <w:rPr>
          <w:rFonts w:asciiTheme="majorHAnsi" w:hAnsiTheme="majorHAnsi" w:cs="Times New Roman"/>
          <w:sz w:val="24"/>
          <w:szCs w:val="24"/>
        </w:rPr>
      </w:pPr>
    </w:p>
    <w:p w:rsidR="00C56F71" w:rsidRPr="00246F66" w:rsidRDefault="00C56F71" w:rsidP="00872498">
      <w:pPr>
        <w:spacing w:line="360" w:lineRule="auto"/>
        <w:jc w:val="both"/>
        <w:rPr>
          <w:rFonts w:asciiTheme="majorHAnsi" w:hAnsiTheme="majorHAnsi" w:cs="Times New Roman"/>
          <w:sz w:val="24"/>
          <w:szCs w:val="24"/>
        </w:rPr>
      </w:pPr>
    </w:p>
    <w:p w:rsidR="00C56F71" w:rsidRPr="00246F66" w:rsidRDefault="00C56F71" w:rsidP="00872498">
      <w:pPr>
        <w:spacing w:line="360" w:lineRule="auto"/>
        <w:jc w:val="both"/>
        <w:rPr>
          <w:rFonts w:asciiTheme="majorHAnsi" w:hAnsiTheme="majorHAnsi" w:cs="Times New Roman"/>
          <w:sz w:val="24"/>
          <w:szCs w:val="24"/>
        </w:rPr>
      </w:pPr>
    </w:p>
    <w:p w:rsidR="00C56F71" w:rsidRPr="00246F66" w:rsidRDefault="00C56F71" w:rsidP="00872498">
      <w:pPr>
        <w:spacing w:line="360" w:lineRule="auto"/>
        <w:jc w:val="both"/>
        <w:rPr>
          <w:rFonts w:asciiTheme="majorHAnsi" w:hAnsiTheme="majorHAnsi" w:cs="Times New Roman"/>
          <w:sz w:val="24"/>
          <w:szCs w:val="24"/>
        </w:rPr>
      </w:pPr>
    </w:p>
    <w:p w:rsidR="00C56F71" w:rsidRPr="00246F66" w:rsidRDefault="00C56F71" w:rsidP="00872498">
      <w:pPr>
        <w:spacing w:line="360" w:lineRule="auto"/>
        <w:jc w:val="both"/>
        <w:rPr>
          <w:rFonts w:asciiTheme="majorHAnsi" w:hAnsiTheme="majorHAnsi" w:cs="Times New Roman"/>
          <w:sz w:val="24"/>
          <w:szCs w:val="24"/>
        </w:rPr>
      </w:pPr>
    </w:p>
    <w:p w:rsidR="00C56F71" w:rsidRPr="00246F66" w:rsidRDefault="00C56F71" w:rsidP="00872498">
      <w:pPr>
        <w:spacing w:line="360" w:lineRule="auto"/>
        <w:jc w:val="both"/>
        <w:rPr>
          <w:rFonts w:asciiTheme="majorHAnsi" w:hAnsiTheme="majorHAnsi" w:cs="Times New Roman"/>
          <w:sz w:val="24"/>
          <w:szCs w:val="24"/>
        </w:rPr>
      </w:pPr>
    </w:p>
    <w:p w:rsidR="00C56F71" w:rsidRPr="00246F66" w:rsidRDefault="00C56F71" w:rsidP="00872498">
      <w:pPr>
        <w:spacing w:line="360" w:lineRule="auto"/>
        <w:jc w:val="both"/>
        <w:rPr>
          <w:rFonts w:asciiTheme="majorHAnsi" w:hAnsiTheme="majorHAnsi" w:cs="Times New Roman"/>
          <w:sz w:val="24"/>
          <w:szCs w:val="24"/>
        </w:rPr>
      </w:pPr>
    </w:p>
    <w:p w:rsidR="00C56F71" w:rsidRPr="00246F66" w:rsidRDefault="00C56F71" w:rsidP="00872498">
      <w:pPr>
        <w:spacing w:line="360" w:lineRule="auto"/>
        <w:jc w:val="both"/>
        <w:rPr>
          <w:rFonts w:asciiTheme="majorHAnsi" w:hAnsiTheme="majorHAnsi" w:cs="Times New Roman"/>
          <w:sz w:val="24"/>
          <w:szCs w:val="24"/>
        </w:rPr>
      </w:pPr>
    </w:p>
    <w:p w:rsidR="00C56F71" w:rsidRPr="00246F66" w:rsidRDefault="00C56F71" w:rsidP="00872498">
      <w:pPr>
        <w:spacing w:line="360" w:lineRule="auto"/>
        <w:jc w:val="both"/>
        <w:rPr>
          <w:rFonts w:asciiTheme="majorHAnsi" w:hAnsiTheme="majorHAnsi" w:cs="Times New Roman"/>
          <w:sz w:val="24"/>
          <w:szCs w:val="24"/>
        </w:rPr>
      </w:pPr>
    </w:p>
    <w:p w:rsidR="00C56F71" w:rsidRPr="00246F66" w:rsidRDefault="00C56F71" w:rsidP="00872498">
      <w:pPr>
        <w:spacing w:line="360" w:lineRule="auto"/>
        <w:jc w:val="both"/>
        <w:rPr>
          <w:rFonts w:asciiTheme="majorHAnsi" w:hAnsiTheme="majorHAnsi" w:cs="Times New Roman"/>
          <w:sz w:val="24"/>
          <w:szCs w:val="24"/>
        </w:rPr>
      </w:pPr>
    </w:p>
    <w:p w:rsidR="00C56F71" w:rsidRPr="00246F66" w:rsidRDefault="00C56F71" w:rsidP="00872498">
      <w:pPr>
        <w:spacing w:line="360" w:lineRule="auto"/>
        <w:jc w:val="both"/>
        <w:rPr>
          <w:rFonts w:asciiTheme="majorHAnsi" w:hAnsiTheme="majorHAnsi" w:cs="Times New Roman"/>
          <w:sz w:val="24"/>
          <w:szCs w:val="24"/>
        </w:rPr>
      </w:pPr>
    </w:p>
    <w:p w:rsidR="00C56F71" w:rsidRPr="00246F66" w:rsidRDefault="00C56F71" w:rsidP="00872498">
      <w:pPr>
        <w:spacing w:line="360" w:lineRule="auto"/>
        <w:jc w:val="both"/>
        <w:rPr>
          <w:rFonts w:asciiTheme="majorHAnsi" w:hAnsiTheme="majorHAnsi" w:cs="Times New Roman"/>
          <w:sz w:val="24"/>
          <w:szCs w:val="24"/>
        </w:rPr>
      </w:pPr>
    </w:p>
    <w:p w:rsidR="00C56F71" w:rsidRPr="00246F66" w:rsidRDefault="00C56F71" w:rsidP="00872498">
      <w:pPr>
        <w:spacing w:line="360" w:lineRule="auto"/>
        <w:jc w:val="both"/>
        <w:rPr>
          <w:rFonts w:asciiTheme="majorHAnsi" w:hAnsiTheme="majorHAnsi" w:cs="Times New Roman"/>
          <w:sz w:val="24"/>
          <w:szCs w:val="24"/>
        </w:rPr>
      </w:pPr>
    </w:p>
    <w:p w:rsidR="00C56F71" w:rsidRPr="00246F66" w:rsidRDefault="00C56F71" w:rsidP="00872498">
      <w:pPr>
        <w:spacing w:line="360" w:lineRule="auto"/>
        <w:jc w:val="both"/>
        <w:rPr>
          <w:rFonts w:asciiTheme="majorHAnsi" w:hAnsiTheme="majorHAnsi" w:cs="Times New Roman"/>
          <w:sz w:val="24"/>
          <w:szCs w:val="24"/>
        </w:rPr>
      </w:pPr>
    </w:p>
    <w:p w:rsidR="00317ECC" w:rsidRPr="00246F66" w:rsidRDefault="00317ECC" w:rsidP="008A1B6C">
      <w:pPr>
        <w:spacing w:line="360" w:lineRule="auto"/>
        <w:rPr>
          <w:rFonts w:asciiTheme="majorHAnsi" w:hAnsiTheme="majorHAnsi" w:cs="Times New Roman"/>
          <w:sz w:val="24"/>
          <w:szCs w:val="24"/>
        </w:rPr>
      </w:pPr>
    </w:p>
    <w:p w:rsidR="00317ECC" w:rsidRDefault="00317ECC" w:rsidP="00317ECC">
      <w:pPr>
        <w:pStyle w:val="Akapitzlist"/>
        <w:numPr>
          <w:ilvl w:val="0"/>
          <w:numId w:val="6"/>
        </w:numPr>
        <w:spacing w:line="360" w:lineRule="auto"/>
        <w:rPr>
          <w:rFonts w:ascii="Times New Roman" w:hAnsi="Times New Roman" w:cs="Times New Roman"/>
          <w:sz w:val="24"/>
          <w:szCs w:val="24"/>
        </w:rPr>
      </w:pPr>
      <w:r>
        <w:rPr>
          <w:rFonts w:ascii="Times New Roman" w:hAnsi="Times New Roman" w:cs="Times New Roman"/>
          <w:sz w:val="24"/>
          <w:szCs w:val="24"/>
        </w:rPr>
        <w:t>Wykaz urządzeń</w:t>
      </w:r>
    </w:p>
    <w:tbl>
      <w:tblPr>
        <w:tblStyle w:val="Tabela-Siatka"/>
        <w:tblW w:w="0" w:type="auto"/>
        <w:tblLook w:val="04A0"/>
      </w:tblPr>
      <w:tblGrid>
        <w:gridCol w:w="704"/>
        <w:gridCol w:w="7371"/>
        <w:gridCol w:w="987"/>
      </w:tblGrid>
      <w:tr w:rsidR="00317ECC" w:rsidTr="00317ECC">
        <w:tc>
          <w:tcPr>
            <w:tcW w:w="704" w:type="dxa"/>
          </w:tcPr>
          <w:p w:rsidR="00317ECC" w:rsidRPr="00317ECC" w:rsidRDefault="00317ECC" w:rsidP="00317ECC">
            <w:pPr>
              <w:spacing w:line="360" w:lineRule="auto"/>
              <w:rPr>
                <w:rFonts w:ascii="Times New Roman" w:hAnsi="Times New Roman" w:cs="Times New Roman"/>
                <w:b/>
                <w:sz w:val="24"/>
                <w:szCs w:val="24"/>
              </w:rPr>
            </w:pPr>
            <w:r w:rsidRPr="00317ECC">
              <w:rPr>
                <w:rFonts w:ascii="Times New Roman" w:hAnsi="Times New Roman" w:cs="Times New Roman"/>
                <w:b/>
                <w:sz w:val="24"/>
                <w:szCs w:val="24"/>
              </w:rPr>
              <w:t>L. p.</w:t>
            </w:r>
          </w:p>
        </w:tc>
        <w:tc>
          <w:tcPr>
            <w:tcW w:w="7371" w:type="dxa"/>
          </w:tcPr>
          <w:p w:rsidR="00317ECC" w:rsidRPr="00317ECC" w:rsidRDefault="00317ECC" w:rsidP="00317ECC">
            <w:pPr>
              <w:spacing w:line="360" w:lineRule="auto"/>
              <w:jc w:val="center"/>
              <w:rPr>
                <w:rFonts w:ascii="Times New Roman" w:hAnsi="Times New Roman" w:cs="Times New Roman"/>
                <w:b/>
                <w:sz w:val="24"/>
                <w:szCs w:val="24"/>
              </w:rPr>
            </w:pPr>
            <w:r w:rsidRPr="00317ECC">
              <w:rPr>
                <w:rFonts w:ascii="Times New Roman" w:hAnsi="Times New Roman" w:cs="Times New Roman"/>
                <w:b/>
                <w:sz w:val="24"/>
                <w:szCs w:val="24"/>
              </w:rPr>
              <w:t>Nazwa urządzenia</w:t>
            </w:r>
          </w:p>
        </w:tc>
        <w:tc>
          <w:tcPr>
            <w:tcW w:w="987" w:type="dxa"/>
          </w:tcPr>
          <w:p w:rsidR="00317ECC" w:rsidRPr="00317ECC" w:rsidRDefault="00317ECC" w:rsidP="00317ECC">
            <w:pPr>
              <w:spacing w:line="360" w:lineRule="auto"/>
              <w:jc w:val="center"/>
              <w:rPr>
                <w:rFonts w:ascii="Times New Roman" w:hAnsi="Times New Roman" w:cs="Times New Roman"/>
                <w:b/>
                <w:sz w:val="24"/>
                <w:szCs w:val="24"/>
              </w:rPr>
            </w:pPr>
            <w:r w:rsidRPr="00317ECC">
              <w:rPr>
                <w:rFonts w:ascii="Times New Roman" w:hAnsi="Times New Roman" w:cs="Times New Roman"/>
                <w:b/>
                <w:sz w:val="24"/>
                <w:szCs w:val="24"/>
              </w:rPr>
              <w:t>Ilość</w:t>
            </w:r>
          </w:p>
        </w:tc>
      </w:tr>
      <w:tr w:rsidR="00317ECC" w:rsidTr="00317ECC">
        <w:tc>
          <w:tcPr>
            <w:tcW w:w="704" w:type="dxa"/>
          </w:tcPr>
          <w:p w:rsidR="00317ECC" w:rsidRDefault="009E341C" w:rsidP="009E341C">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371" w:type="dxa"/>
          </w:tcPr>
          <w:p w:rsidR="00317ECC" w:rsidRDefault="009E341C" w:rsidP="00317ECC">
            <w:pPr>
              <w:spacing w:line="360" w:lineRule="auto"/>
              <w:rPr>
                <w:rFonts w:ascii="Times New Roman" w:hAnsi="Times New Roman" w:cs="Times New Roman"/>
                <w:sz w:val="24"/>
                <w:szCs w:val="24"/>
              </w:rPr>
            </w:pPr>
            <w:r>
              <w:rPr>
                <w:rFonts w:ascii="Times New Roman" w:hAnsi="Times New Roman" w:cs="Times New Roman"/>
                <w:sz w:val="24"/>
                <w:szCs w:val="24"/>
              </w:rPr>
              <w:t xml:space="preserve">Szafa teletechniczna 800 x 800, 42U (CPD - </w:t>
            </w:r>
            <w:proofErr w:type="spellStart"/>
            <w:r>
              <w:rPr>
                <w:rFonts w:ascii="Times New Roman" w:hAnsi="Times New Roman" w:cs="Times New Roman"/>
                <w:sz w:val="24"/>
                <w:szCs w:val="24"/>
              </w:rPr>
              <w:t>Tecnosteel</w:t>
            </w:r>
            <w:proofErr w:type="spellEnd"/>
          </w:p>
        </w:tc>
        <w:tc>
          <w:tcPr>
            <w:tcW w:w="987" w:type="dxa"/>
          </w:tcPr>
          <w:p w:rsidR="00317ECC" w:rsidRDefault="00317ECC" w:rsidP="00317ECC">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317ECC" w:rsidTr="00317ECC">
        <w:tc>
          <w:tcPr>
            <w:tcW w:w="704" w:type="dxa"/>
          </w:tcPr>
          <w:p w:rsidR="00317ECC" w:rsidRDefault="009E341C" w:rsidP="009E341C">
            <w:pPr>
              <w:spacing w:line="36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7371" w:type="dxa"/>
          </w:tcPr>
          <w:p w:rsidR="00317ECC" w:rsidRDefault="009E341C" w:rsidP="00317ECC">
            <w:pPr>
              <w:spacing w:line="360" w:lineRule="auto"/>
              <w:rPr>
                <w:rFonts w:ascii="Times New Roman" w:hAnsi="Times New Roman" w:cs="Times New Roman"/>
                <w:sz w:val="24"/>
                <w:szCs w:val="24"/>
              </w:rPr>
            </w:pPr>
            <w:r>
              <w:rPr>
                <w:rFonts w:ascii="Times New Roman" w:hAnsi="Times New Roman" w:cs="Times New Roman"/>
                <w:sz w:val="24"/>
                <w:szCs w:val="24"/>
              </w:rPr>
              <w:t xml:space="preserve">Cokół do szafy 800 x 800 - </w:t>
            </w:r>
            <w:proofErr w:type="spellStart"/>
            <w:r>
              <w:rPr>
                <w:rFonts w:ascii="Times New Roman" w:hAnsi="Times New Roman" w:cs="Times New Roman"/>
                <w:sz w:val="24"/>
                <w:szCs w:val="24"/>
              </w:rPr>
              <w:t>Tecnosteel</w:t>
            </w:r>
            <w:proofErr w:type="spellEnd"/>
          </w:p>
        </w:tc>
        <w:tc>
          <w:tcPr>
            <w:tcW w:w="987" w:type="dxa"/>
          </w:tcPr>
          <w:p w:rsidR="00317ECC" w:rsidRDefault="00317ECC" w:rsidP="00317ECC">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317ECC" w:rsidTr="00317ECC">
        <w:tc>
          <w:tcPr>
            <w:tcW w:w="704" w:type="dxa"/>
          </w:tcPr>
          <w:p w:rsidR="00317ECC" w:rsidRDefault="009E341C" w:rsidP="009E341C">
            <w:pPr>
              <w:spacing w:line="36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7371" w:type="dxa"/>
          </w:tcPr>
          <w:p w:rsidR="00317ECC" w:rsidRDefault="009E341C" w:rsidP="00317ECC">
            <w:pPr>
              <w:spacing w:line="360" w:lineRule="auto"/>
              <w:rPr>
                <w:rFonts w:ascii="Times New Roman" w:hAnsi="Times New Roman" w:cs="Times New Roman"/>
                <w:sz w:val="24"/>
                <w:szCs w:val="24"/>
              </w:rPr>
            </w:pPr>
            <w:r>
              <w:rPr>
                <w:rFonts w:ascii="Times New Roman" w:hAnsi="Times New Roman" w:cs="Times New Roman"/>
                <w:sz w:val="24"/>
                <w:szCs w:val="24"/>
              </w:rPr>
              <w:t xml:space="preserve">Szafa teletechniczna 600 x 600, 42U (LPD 2) - </w:t>
            </w:r>
            <w:proofErr w:type="spellStart"/>
            <w:r>
              <w:rPr>
                <w:rFonts w:ascii="Times New Roman" w:hAnsi="Times New Roman" w:cs="Times New Roman"/>
                <w:sz w:val="24"/>
                <w:szCs w:val="24"/>
              </w:rPr>
              <w:t>Tecnosteel</w:t>
            </w:r>
            <w:proofErr w:type="spellEnd"/>
          </w:p>
        </w:tc>
        <w:tc>
          <w:tcPr>
            <w:tcW w:w="987" w:type="dxa"/>
          </w:tcPr>
          <w:p w:rsidR="00317ECC" w:rsidRDefault="00317ECC" w:rsidP="00317ECC">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317ECC" w:rsidTr="00317ECC">
        <w:tc>
          <w:tcPr>
            <w:tcW w:w="704" w:type="dxa"/>
          </w:tcPr>
          <w:p w:rsidR="00317ECC" w:rsidRDefault="009E341C" w:rsidP="009E341C">
            <w:pPr>
              <w:spacing w:line="36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7371" w:type="dxa"/>
          </w:tcPr>
          <w:p w:rsidR="00317ECC" w:rsidRDefault="009E341C" w:rsidP="00317ECC">
            <w:pPr>
              <w:spacing w:line="360" w:lineRule="auto"/>
              <w:rPr>
                <w:rFonts w:ascii="Times New Roman" w:hAnsi="Times New Roman" w:cs="Times New Roman"/>
                <w:sz w:val="24"/>
                <w:szCs w:val="24"/>
              </w:rPr>
            </w:pPr>
            <w:r>
              <w:rPr>
                <w:rFonts w:ascii="Times New Roman" w:hAnsi="Times New Roman" w:cs="Times New Roman"/>
                <w:sz w:val="24"/>
                <w:szCs w:val="24"/>
              </w:rPr>
              <w:t xml:space="preserve">Cokół do szafy 600 x 600 - </w:t>
            </w:r>
            <w:proofErr w:type="spellStart"/>
            <w:r>
              <w:rPr>
                <w:rFonts w:ascii="Times New Roman" w:hAnsi="Times New Roman" w:cs="Times New Roman"/>
                <w:sz w:val="24"/>
                <w:szCs w:val="24"/>
              </w:rPr>
              <w:t>Tecnosteel</w:t>
            </w:r>
            <w:proofErr w:type="spellEnd"/>
          </w:p>
        </w:tc>
        <w:tc>
          <w:tcPr>
            <w:tcW w:w="987" w:type="dxa"/>
          </w:tcPr>
          <w:p w:rsidR="00317ECC" w:rsidRDefault="00317ECC" w:rsidP="00317ECC">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317ECC" w:rsidTr="00317ECC">
        <w:tc>
          <w:tcPr>
            <w:tcW w:w="704" w:type="dxa"/>
          </w:tcPr>
          <w:p w:rsidR="00317ECC" w:rsidRDefault="009E341C" w:rsidP="009E341C">
            <w:pPr>
              <w:spacing w:line="36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7371" w:type="dxa"/>
          </w:tcPr>
          <w:p w:rsidR="00317ECC" w:rsidRDefault="009E341C" w:rsidP="00317ECC">
            <w:pPr>
              <w:spacing w:line="360" w:lineRule="auto"/>
              <w:rPr>
                <w:rFonts w:ascii="Times New Roman" w:hAnsi="Times New Roman" w:cs="Times New Roman"/>
                <w:sz w:val="24"/>
                <w:szCs w:val="24"/>
              </w:rPr>
            </w:pPr>
            <w:r>
              <w:rPr>
                <w:rFonts w:ascii="Times New Roman" w:hAnsi="Times New Roman" w:cs="Times New Roman"/>
                <w:sz w:val="24"/>
                <w:szCs w:val="24"/>
              </w:rPr>
              <w:t xml:space="preserve">Panel wentylacyjny, 4 – wentylatorowy - </w:t>
            </w:r>
            <w:proofErr w:type="spellStart"/>
            <w:r>
              <w:rPr>
                <w:rFonts w:ascii="Times New Roman" w:hAnsi="Times New Roman" w:cs="Times New Roman"/>
                <w:sz w:val="24"/>
                <w:szCs w:val="24"/>
              </w:rPr>
              <w:t>Tecnosteel</w:t>
            </w:r>
            <w:proofErr w:type="spellEnd"/>
          </w:p>
        </w:tc>
        <w:tc>
          <w:tcPr>
            <w:tcW w:w="987" w:type="dxa"/>
          </w:tcPr>
          <w:p w:rsidR="00317ECC" w:rsidRDefault="00317ECC" w:rsidP="00317ECC">
            <w:pPr>
              <w:spacing w:line="360" w:lineRule="auto"/>
              <w:jc w:val="center"/>
              <w:rPr>
                <w:rFonts w:ascii="Times New Roman" w:hAnsi="Times New Roman" w:cs="Times New Roman"/>
                <w:sz w:val="24"/>
                <w:szCs w:val="24"/>
              </w:rPr>
            </w:pPr>
            <w:r>
              <w:rPr>
                <w:rFonts w:ascii="Times New Roman" w:hAnsi="Times New Roman" w:cs="Times New Roman"/>
                <w:sz w:val="24"/>
                <w:szCs w:val="24"/>
              </w:rPr>
              <w:t>2</w:t>
            </w:r>
          </w:p>
        </w:tc>
      </w:tr>
      <w:tr w:rsidR="00317ECC" w:rsidTr="00317ECC">
        <w:tc>
          <w:tcPr>
            <w:tcW w:w="704" w:type="dxa"/>
          </w:tcPr>
          <w:p w:rsidR="00317ECC" w:rsidRDefault="009E341C" w:rsidP="009E341C">
            <w:pPr>
              <w:spacing w:line="36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7371" w:type="dxa"/>
          </w:tcPr>
          <w:p w:rsidR="00317ECC" w:rsidRDefault="009E341C" w:rsidP="00317ECC">
            <w:pPr>
              <w:spacing w:line="360" w:lineRule="auto"/>
              <w:rPr>
                <w:rFonts w:ascii="Times New Roman" w:hAnsi="Times New Roman" w:cs="Times New Roman"/>
                <w:sz w:val="24"/>
                <w:szCs w:val="24"/>
              </w:rPr>
            </w:pPr>
            <w:r>
              <w:rPr>
                <w:rFonts w:ascii="Times New Roman" w:hAnsi="Times New Roman" w:cs="Times New Roman"/>
                <w:sz w:val="24"/>
                <w:szCs w:val="24"/>
              </w:rPr>
              <w:t>Panel zasilający</w:t>
            </w:r>
            <w:r w:rsidR="006527EC">
              <w:rPr>
                <w:rFonts w:ascii="Times New Roman" w:hAnsi="Times New Roman" w:cs="Times New Roman"/>
                <w:sz w:val="24"/>
                <w:szCs w:val="24"/>
              </w:rPr>
              <w:t>, 8 gniazd</w:t>
            </w:r>
          </w:p>
        </w:tc>
        <w:tc>
          <w:tcPr>
            <w:tcW w:w="987" w:type="dxa"/>
          </w:tcPr>
          <w:p w:rsidR="00317ECC" w:rsidRDefault="00317ECC" w:rsidP="00317ECC">
            <w:pPr>
              <w:spacing w:line="360" w:lineRule="auto"/>
              <w:jc w:val="center"/>
              <w:rPr>
                <w:rFonts w:ascii="Times New Roman" w:hAnsi="Times New Roman" w:cs="Times New Roman"/>
                <w:sz w:val="24"/>
                <w:szCs w:val="24"/>
              </w:rPr>
            </w:pPr>
            <w:r>
              <w:rPr>
                <w:rFonts w:ascii="Times New Roman" w:hAnsi="Times New Roman" w:cs="Times New Roman"/>
                <w:sz w:val="24"/>
                <w:szCs w:val="24"/>
              </w:rPr>
              <w:t>2</w:t>
            </w:r>
          </w:p>
        </w:tc>
      </w:tr>
      <w:tr w:rsidR="00317ECC" w:rsidTr="00317ECC">
        <w:tc>
          <w:tcPr>
            <w:tcW w:w="704" w:type="dxa"/>
          </w:tcPr>
          <w:p w:rsidR="00317ECC" w:rsidRDefault="009E341C" w:rsidP="009E341C">
            <w:pPr>
              <w:spacing w:line="36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7371" w:type="dxa"/>
          </w:tcPr>
          <w:p w:rsidR="00317ECC" w:rsidRDefault="009E341C" w:rsidP="00317ECC">
            <w:pPr>
              <w:spacing w:line="360" w:lineRule="auto"/>
              <w:rPr>
                <w:rFonts w:ascii="Times New Roman" w:hAnsi="Times New Roman" w:cs="Times New Roman"/>
                <w:sz w:val="24"/>
                <w:szCs w:val="24"/>
              </w:rPr>
            </w:pPr>
            <w:r>
              <w:rPr>
                <w:rFonts w:ascii="Times New Roman" w:hAnsi="Times New Roman" w:cs="Times New Roman"/>
                <w:sz w:val="24"/>
                <w:szCs w:val="24"/>
              </w:rPr>
              <w:t>Panel</w:t>
            </w:r>
            <w:r w:rsidR="006527EC">
              <w:rPr>
                <w:rFonts w:ascii="Times New Roman" w:hAnsi="Times New Roman" w:cs="Times New Roman"/>
                <w:sz w:val="24"/>
                <w:szCs w:val="24"/>
              </w:rPr>
              <w:t xml:space="preserve"> krosowy 24 x RJ45 kat. 6, 1U - </w:t>
            </w:r>
            <w:proofErr w:type="spellStart"/>
            <w:r w:rsidR="006527EC">
              <w:rPr>
                <w:rFonts w:ascii="Times New Roman" w:hAnsi="Times New Roman" w:cs="Times New Roman"/>
                <w:sz w:val="24"/>
                <w:szCs w:val="24"/>
              </w:rPr>
              <w:t>Telegaertner</w:t>
            </w:r>
            <w:proofErr w:type="spellEnd"/>
          </w:p>
        </w:tc>
        <w:tc>
          <w:tcPr>
            <w:tcW w:w="987" w:type="dxa"/>
          </w:tcPr>
          <w:p w:rsidR="00317ECC" w:rsidRDefault="00317ECC" w:rsidP="00317ECC">
            <w:pPr>
              <w:spacing w:line="360" w:lineRule="auto"/>
              <w:jc w:val="center"/>
              <w:rPr>
                <w:rFonts w:ascii="Times New Roman" w:hAnsi="Times New Roman" w:cs="Times New Roman"/>
                <w:sz w:val="24"/>
                <w:szCs w:val="24"/>
              </w:rPr>
            </w:pPr>
            <w:r>
              <w:rPr>
                <w:rFonts w:ascii="Times New Roman" w:hAnsi="Times New Roman" w:cs="Times New Roman"/>
                <w:sz w:val="24"/>
                <w:szCs w:val="24"/>
              </w:rPr>
              <w:t>17</w:t>
            </w:r>
          </w:p>
        </w:tc>
      </w:tr>
      <w:tr w:rsidR="00317ECC" w:rsidTr="00317ECC">
        <w:tc>
          <w:tcPr>
            <w:tcW w:w="704" w:type="dxa"/>
          </w:tcPr>
          <w:p w:rsidR="00317ECC" w:rsidRDefault="009E341C" w:rsidP="009E341C">
            <w:pPr>
              <w:spacing w:line="36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7371" w:type="dxa"/>
          </w:tcPr>
          <w:p w:rsidR="00317ECC" w:rsidRDefault="009E341C" w:rsidP="00317ECC">
            <w:pPr>
              <w:spacing w:line="360" w:lineRule="auto"/>
              <w:rPr>
                <w:rFonts w:ascii="Times New Roman" w:hAnsi="Times New Roman" w:cs="Times New Roman"/>
                <w:sz w:val="24"/>
                <w:szCs w:val="24"/>
              </w:rPr>
            </w:pPr>
            <w:r>
              <w:rPr>
                <w:rFonts w:ascii="Times New Roman" w:hAnsi="Times New Roman" w:cs="Times New Roman"/>
                <w:sz w:val="24"/>
                <w:szCs w:val="24"/>
              </w:rPr>
              <w:t>Panel</w:t>
            </w:r>
            <w:r w:rsidR="006527EC">
              <w:rPr>
                <w:rFonts w:ascii="Times New Roman" w:hAnsi="Times New Roman" w:cs="Times New Roman"/>
                <w:sz w:val="24"/>
                <w:szCs w:val="24"/>
              </w:rPr>
              <w:t xml:space="preserve"> telefoniczny 50 x RJ45 kat. 3, 1U</w:t>
            </w:r>
          </w:p>
        </w:tc>
        <w:tc>
          <w:tcPr>
            <w:tcW w:w="987" w:type="dxa"/>
          </w:tcPr>
          <w:p w:rsidR="00317ECC" w:rsidRDefault="00317ECC" w:rsidP="00317ECC">
            <w:pPr>
              <w:spacing w:line="360" w:lineRule="auto"/>
              <w:jc w:val="center"/>
              <w:rPr>
                <w:rFonts w:ascii="Times New Roman" w:hAnsi="Times New Roman" w:cs="Times New Roman"/>
                <w:sz w:val="24"/>
                <w:szCs w:val="24"/>
              </w:rPr>
            </w:pPr>
            <w:r>
              <w:rPr>
                <w:rFonts w:ascii="Times New Roman" w:hAnsi="Times New Roman" w:cs="Times New Roman"/>
                <w:sz w:val="24"/>
                <w:szCs w:val="24"/>
              </w:rPr>
              <w:t>2</w:t>
            </w:r>
          </w:p>
        </w:tc>
      </w:tr>
      <w:tr w:rsidR="00317ECC" w:rsidTr="00317ECC">
        <w:tc>
          <w:tcPr>
            <w:tcW w:w="704" w:type="dxa"/>
          </w:tcPr>
          <w:p w:rsidR="00317ECC" w:rsidRDefault="009E341C" w:rsidP="009E341C">
            <w:pPr>
              <w:spacing w:line="36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7371" w:type="dxa"/>
          </w:tcPr>
          <w:p w:rsidR="00317ECC" w:rsidRDefault="009E341C" w:rsidP="00317ECC">
            <w:pPr>
              <w:spacing w:line="360" w:lineRule="auto"/>
              <w:rPr>
                <w:rFonts w:ascii="Times New Roman" w:hAnsi="Times New Roman" w:cs="Times New Roman"/>
                <w:sz w:val="24"/>
                <w:szCs w:val="24"/>
              </w:rPr>
            </w:pPr>
            <w:r>
              <w:rPr>
                <w:rFonts w:ascii="Times New Roman" w:hAnsi="Times New Roman" w:cs="Times New Roman"/>
                <w:sz w:val="24"/>
                <w:szCs w:val="24"/>
              </w:rPr>
              <w:t>Panel</w:t>
            </w:r>
            <w:r w:rsidR="006527EC">
              <w:rPr>
                <w:rFonts w:ascii="Times New Roman" w:hAnsi="Times New Roman" w:cs="Times New Roman"/>
                <w:sz w:val="24"/>
                <w:szCs w:val="24"/>
              </w:rPr>
              <w:t xml:space="preserve"> organizacyjny 1U</w:t>
            </w:r>
          </w:p>
        </w:tc>
        <w:tc>
          <w:tcPr>
            <w:tcW w:w="987" w:type="dxa"/>
          </w:tcPr>
          <w:p w:rsidR="00317ECC" w:rsidRDefault="00317ECC" w:rsidP="00317ECC">
            <w:pPr>
              <w:spacing w:line="360" w:lineRule="auto"/>
              <w:jc w:val="center"/>
              <w:rPr>
                <w:rFonts w:ascii="Times New Roman" w:hAnsi="Times New Roman" w:cs="Times New Roman"/>
                <w:sz w:val="24"/>
                <w:szCs w:val="24"/>
              </w:rPr>
            </w:pPr>
            <w:r>
              <w:rPr>
                <w:rFonts w:ascii="Times New Roman" w:hAnsi="Times New Roman" w:cs="Times New Roman"/>
                <w:sz w:val="24"/>
                <w:szCs w:val="24"/>
              </w:rPr>
              <w:t>27</w:t>
            </w:r>
          </w:p>
        </w:tc>
      </w:tr>
      <w:tr w:rsidR="00317ECC" w:rsidTr="00317ECC">
        <w:tc>
          <w:tcPr>
            <w:tcW w:w="704" w:type="dxa"/>
          </w:tcPr>
          <w:p w:rsidR="00317ECC" w:rsidRDefault="009E341C" w:rsidP="009E341C">
            <w:pPr>
              <w:spacing w:line="36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7371" w:type="dxa"/>
          </w:tcPr>
          <w:p w:rsidR="00317ECC" w:rsidRDefault="006527EC" w:rsidP="00317ECC">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Patchcord</w:t>
            </w:r>
            <w:proofErr w:type="spellEnd"/>
            <w:r>
              <w:rPr>
                <w:rFonts w:ascii="Times New Roman" w:hAnsi="Times New Roman" w:cs="Times New Roman"/>
                <w:sz w:val="24"/>
                <w:szCs w:val="24"/>
              </w:rPr>
              <w:t xml:space="preserve"> kat. 6, długość 1 m - </w:t>
            </w:r>
            <w:proofErr w:type="spellStart"/>
            <w:r>
              <w:rPr>
                <w:rFonts w:ascii="Times New Roman" w:hAnsi="Times New Roman" w:cs="Times New Roman"/>
                <w:sz w:val="24"/>
                <w:szCs w:val="24"/>
              </w:rPr>
              <w:t>Telegaertner</w:t>
            </w:r>
            <w:proofErr w:type="spellEnd"/>
          </w:p>
        </w:tc>
        <w:tc>
          <w:tcPr>
            <w:tcW w:w="987" w:type="dxa"/>
          </w:tcPr>
          <w:p w:rsidR="00317ECC" w:rsidRDefault="00317ECC" w:rsidP="00317ECC">
            <w:pPr>
              <w:spacing w:line="360" w:lineRule="auto"/>
              <w:jc w:val="center"/>
              <w:rPr>
                <w:rFonts w:ascii="Times New Roman" w:hAnsi="Times New Roman" w:cs="Times New Roman"/>
                <w:sz w:val="24"/>
                <w:szCs w:val="24"/>
              </w:rPr>
            </w:pPr>
            <w:r>
              <w:rPr>
                <w:rFonts w:ascii="Times New Roman" w:hAnsi="Times New Roman" w:cs="Times New Roman"/>
                <w:sz w:val="24"/>
                <w:szCs w:val="24"/>
              </w:rPr>
              <w:t>120</w:t>
            </w:r>
          </w:p>
        </w:tc>
      </w:tr>
      <w:tr w:rsidR="00317ECC" w:rsidTr="00317ECC">
        <w:tc>
          <w:tcPr>
            <w:tcW w:w="704" w:type="dxa"/>
          </w:tcPr>
          <w:p w:rsidR="00317ECC" w:rsidRDefault="009E341C" w:rsidP="009E341C">
            <w:pPr>
              <w:spacing w:line="360" w:lineRule="auto"/>
              <w:jc w:val="center"/>
              <w:rPr>
                <w:rFonts w:ascii="Times New Roman" w:hAnsi="Times New Roman" w:cs="Times New Roman"/>
                <w:sz w:val="24"/>
                <w:szCs w:val="24"/>
              </w:rPr>
            </w:pPr>
            <w:r>
              <w:rPr>
                <w:rFonts w:ascii="Times New Roman" w:hAnsi="Times New Roman" w:cs="Times New Roman"/>
                <w:sz w:val="24"/>
                <w:szCs w:val="24"/>
              </w:rPr>
              <w:t>11</w:t>
            </w:r>
          </w:p>
        </w:tc>
        <w:tc>
          <w:tcPr>
            <w:tcW w:w="7371" w:type="dxa"/>
          </w:tcPr>
          <w:p w:rsidR="00317ECC" w:rsidRDefault="006527EC" w:rsidP="00317ECC">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Patchcord</w:t>
            </w:r>
            <w:proofErr w:type="spellEnd"/>
            <w:r>
              <w:rPr>
                <w:rFonts w:ascii="Times New Roman" w:hAnsi="Times New Roman" w:cs="Times New Roman"/>
                <w:sz w:val="24"/>
                <w:szCs w:val="24"/>
              </w:rPr>
              <w:t xml:space="preserve"> kat. 6, długość 2 m - </w:t>
            </w:r>
            <w:proofErr w:type="spellStart"/>
            <w:r>
              <w:rPr>
                <w:rFonts w:ascii="Times New Roman" w:hAnsi="Times New Roman" w:cs="Times New Roman"/>
                <w:sz w:val="24"/>
                <w:szCs w:val="24"/>
              </w:rPr>
              <w:t>Telegaertner</w:t>
            </w:r>
            <w:proofErr w:type="spellEnd"/>
          </w:p>
        </w:tc>
        <w:tc>
          <w:tcPr>
            <w:tcW w:w="987" w:type="dxa"/>
          </w:tcPr>
          <w:p w:rsidR="00317ECC" w:rsidRDefault="00317ECC" w:rsidP="00317ECC">
            <w:pPr>
              <w:spacing w:line="360" w:lineRule="auto"/>
              <w:jc w:val="center"/>
              <w:rPr>
                <w:rFonts w:ascii="Times New Roman" w:hAnsi="Times New Roman" w:cs="Times New Roman"/>
                <w:sz w:val="24"/>
                <w:szCs w:val="24"/>
              </w:rPr>
            </w:pPr>
            <w:r>
              <w:rPr>
                <w:rFonts w:ascii="Times New Roman" w:hAnsi="Times New Roman" w:cs="Times New Roman"/>
                <w:sz w:val="24"/>
                <w:szCs w:val="24"/>
              </w:rPr>
              <w:t>360</w:t>
            </w:r>
          </w:p>
        </w:tc>
      </w:tr>
      <w:tr w:rsidR="00317ECC" w:rsidTr="00317ECC">
        <w:tc>
          <w:tcPr>
            <w:tcW w:w="704" w:type="dxa"/>
          </w:tcPr>
          <w:p w:rsidR="00317ECC" w:rsidRDefault="009E341C" w:rsidP="009E341C">
            <w:pPr>
              <w:spacing w:line="360"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7371" w:type="dxa"/>
          </w:tcPr>
          <w:p w:rsidR="00317ECC" w:rsidRDefault="006527EC" w:rsidP="00317ECC">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Patchcord</w:t>
            </w:r>
            <w:proofErr w:type="spellEnd"/>
            <w:r>
              <w:rPr>
                <w:rFonts w:ascii="Times New Roman" w:hAnsi="Times New Roman" w:cs="Times New Roman"/>
                <w:sz w:val="24"/>
                <w:szCs w:val="24"/>
              </w:rPr>
              <w:t xml:space="preserve"> kat. 6, długość 3 m - </w:t>
            </w:r>
            <w:proofErr w:type="spellStart"/>
            <w:r>
              <w:rPr>
                <w:rFonts w:ascii="Times New Roman" w:hAnsi="Times New Roman" w:cs="Times New Roman"/>
                <w:sz w:val="24"/>
                <w:szCs w:val="24"/>
              </w:rPr>
              <w:t>Telegaertner</w:t>
            </w:r>
            <w:proofErr w:type="spellEnd"/>
          </w:p>
        </w:tc>
        <w:tc>
          <w:tcPr>
            <w:tcW w:w="987" w:type="dxa"/>
          </w:tcPr>
          <w:p w:rsidR="00317ECC" w:rsidRDefault="00317ECC" w:rsidP="00317ECC">
            <w:pPr>
              <w:spacing w:line="360" w:lineRule="auto"/>
              <w:jc w:val="center"/>
              <w:rPr>
                <w:rFonts w:ascii="Times New Roman" w:hAnsi="Times New Roman" w:cs="Times New Roman"/>
                <w:sz w:val="24"/>
                <w:szCs w:val="24"/>
              </w:rPr>
            </w:pPr>
            <w:r>
              <w:rPr>
                <w:rFonts w:ascii="Times New Roman" w:hAnsi="Times New Roman" w:cs="Times New Roman"/>
                <w:sz w:val="24"/>
                <w:szCs w:val="24"/>
              </w:rPr>
              <w:t>240</w:t>
            </w:r>
          </w:p>
        </w:tc>
      </w:tr>
      <w:tr w:rsidR="00317ECC" w:rsidTr="00317ECC">
        <w:tc>
          <w:tcPr>
            <w:tcW w:w="704" w:type="dxa"/>
          </w:tcPr>
          <w:p w:rsidR="00317ECC" w:rsidRDefault="009E341C" w:rsidP="009E341C">
            <w:pPr>
              <w:spacing w:line="360" w:lineRule="auto"/>
              <w:jc w:val="center"/>
              <w:rPr>
                <w:rFonts w:ascii="Times New Roman" w:hAnsi="Times New Roman" w:cs="Times New Roman"/>
                <w:sz w:val="24"/>
                <w:szCs w:val="24"/>
              </w:rPr>
            </w:pPr>
            <w:r>
              <w:rPr>
                <w:rFonts w:ascii="Times New Roman" w:hAnsi="Times New Roman" w:cs="Times New Roman"/>
                <w:sz w:val="24"/>
                <w:szCs w:val="24"/>
              </w:rPr>
              <w:t>13</w:t>
            </w:r>
          </w:p>
        </w:tc>
        <w:tc>
          <w:tcPr>
            <w:tcW w:w="7371" w:type="dxa"/>
          </w:tcPr>
          <w:p w:rsidR="00317ECC" w:rsidRDefault="006527EC" w:rsidP="00317ECC">
            <w:pPr>
              <w:spacing w:line="360" w:lineRule="auto"/>
              <w:rPr>
                <w:rFonts w:ascii="Times New Roman" w:hAnsi="Times New Roman" w:cs="Times New Roman"/>
                <w:sz w:val="24"/>
                <w:szCs w:val="24"/>
              </w:rPr>
            </w:pPr>
            <w:r>
              <w:rPr>
                <w:rFonts w:ascii="Times New Roman" w:hAnsi="Times New Roman" w:cs="Times New Roman"/>
                <w:sz w:val="24"/>
                <w:szCs w:val="24"/>
              </w:rPr>
              <w:t>Puszka natynkowa do gniazd w standardzie 45 x 45</w:t>
            </w:r>
          </w:p>
        </w:tc>
        <w:tc>
          <w:tcPr>
            <w:tcW w:w="987" w:type="dxa"/>
          </w:tcPr>
          <w:p w:rsidR="00317ECC" w:rsidRDefault="00317ECC" w:rsidP="00317ECC">
            <w:pPr>
              <w:spacing w:line="360" w:lineRule="auto"/>
              <w:jc w:val="center"/>
              <w:rPr>
                <w:rFonts w:ascii="Times New Roman" w:hAnsi="Times New Roman" w:cs="Times New Roman"/>
                <w:sz w:val="24"/>
                <w:szCs w:val="24"/>
              </w:rPr>
            </w:pPr>
            <w:r>
              <w:rPr>
                <w:rFonts w:ascii="Times New Roman" w:hAnsi="Times New Roman" w:cs="Times New Roman"/>
                <w:sz w:val="24"/>
                <w:szCs w:val="24"/>
              </w:rPr>
              <w:t>194</w:t>
            </w:r>
          </w:p>
        </w:tc>
      </w:tr>
      <w:tr w:rsidR="00317ECC" w:rsidTr="00317ECC">
        <w:tc>
          <w:tcPr>
            <w:tcW w:w="704" w:type="dxa"/>
          </w:tcPr>
          <w:p w:rsidR="00317ECC" w:rsidRDefault="009E341C" w:rsidP="009E341C">
            <w:pPr>
              <w:spacing w:line="360" w:lineRule="auto"/>
              <w:jc w:val="center"/>
              <w:rPr>
                <w:rFonts w:ascii="Times New Roman" w:hAnsi="Times New Roman" w:cs="Times New Roman"/>
                <w:sz w:val="24"/>
                <w:szCs w:val="24"/>
              </w:rPr>
            </w:pPr>
            <w:r>
              <w:rPr>
                <w:rFonts w:ascii="Times New Roman" w:hAnsi="Times New Roman" w:cs="Times New Roman"/>
                <w:sz w:val="24"/>
                <w:szCs w:val="24"/>
              </w:rPr>
              <w:t>14</w:t>
            </w:r>
          </w:p>
        </w:tc>
        <w:tc>
          <w:tcPr>
            <w:tcW w:w="7371" w:type="dxa"/>
          </w:tcPr>
          <w:p w:rsidR="00317ECC" w:rsidRDefault="009E341C" w:rsidP="00317ECC">
            <w:pPr>
              <w:spacing w:line="360" w:lineRule="auto"/>
              <w:rPr>
                <w:rFonts w:ascii="Times New Roman" w:hAnsi="Times New Roman" w:cs="Times New Roman"/>
                <w:sz w:val="24"/>
                <w:szCs w:val="24"/>
              </w:rPr>
            </w:pPr>
            <w:r>
              <w:rPr>
                <w:rFonts w:ascii="Times New Roman" w:hAnsi="Times New Roman" w:cs="Times New Roman"/>
                <w:sz w:val="24"/>
                <w:szCs w:val="24"/>
              </w:rPr>
              <w:t>Ramka z suportem do gniazd w standardzie 45 x 45</w:t>
            </w:r>
          </w:p>
        </w:tc>
        <w:tc>
          <w:tcPr>
            <w:tcW w:w="987" w:type="dxa"/>
          </w:tcPr>
          <w:p w:rsidR="00317ECC" w:rsidRDefault="00317ECC" w:rsidP="00317ECC">
            <w:pPr>
              <w:spacing w:line="360" w:lineRule="auto"/>
              <w:jc w:val="center"/>
              <w:rPr>
                <w:rFonts w:ascii="Times New Roman" w:hAnsi="Times New Roman" w:cs="Times New Roman"/>
                <w:sz w:val="24"/>
                <w:szCs w:val="24"/>
              </w:rPr>
            </w:pPr>
            <w:r>
              <w:rPr>
                <w:rFonts w:ascii="Times New Roman" w:hAnsi="Times New Roman" w:cs="Times New Roman"/>
                <w:sz w:val="24"/>
                <w:szCs w:val="24"/>
              </w:rPr>
              <w:t>194</w:t>
            </w:r>
          </w:p>
        </w:tc>
      </w:tr>
      <w:tr w:rsidR="00317ECC" w:rsidTr="00317ECC">
        <w:tc>
          <w:tcPr>
            <w:tcW w:w="704" w:type="dxa"/>
          </w:tcPr>
          <w:p w:rsidR="00317ECC" w:rsidRDefault="009E341C" w:rsidP="009E341C">
            <w:pPr>
              <w:spacing w:line="360" w:lineRule="auto"/>
              <w:jc w:val="center"/>
              <w:rPr>
                <w:rFonts w:ascii="Times New Roman" w:hAnsi="Times New Roman" w:cs="Times New Roman"/>
                <w:sz w:val="24"/>
                <w:szCs w:val="24"/>
              </w:rPr>
            </w:pPr>
            <w:r>
              <w:rPr>
                <w:rFonts w:ascii="Times New Roman" w:hAnsi="Times New Roman" w:cs="Times New Roman"/>
                <w:sz w:val="24"/>
                <w:szCs w:val="24"/>
              </w:rPr>
              <w:t>15</w:t>
            </w:r>
          </w:p>
        </w:tc>
        <w:tc>
          <w:tcPr>
            <w:tcW w:w="7371" w:type="dxa"/>
          </w:tcPr>
          <w:p w:rsidR="00317ECC" w:rsidRDefault="009E341C" w:rsidP="00317ECC">
            <w:pPr>
              <w:spacing w:line="360" w:lineRule="auto"/>
              <w:rPr>
                <w:rFonts w:ascii="Times New Roman" w:hAnsi="Times New Roman" w:cs="Times New Roman"/>
                <w:sz w:val="24"/>
                <w:szCs w:val="24"/>
              </w:rPr>
            </w:pPr>
            <w:r>
              <w:rPr>
                <w:rFonts w:ascii="Times New Roman" w:hAnsi="Times New Roman" w:cs="Times New Roman"/>
                <w:sz w:val="24"/>
                <w:szCs w:val="24"/>
              </w:rPr>
              <w:t xml:space="preserve">Adapter do modułów </w:t>
            </w:r>
            <w:proofErr w:type="spellStart"/>
            <w:r>
              <w:rPr>
                <w:rFonts w:ascii="Times New Roman" w:hAnsi="Times New Roman" w:cs="Times New Roman"/>
                <w:sz w:val="24"/>
                <w:szCs w:val="24"/>
              </w:rPr>
              <w:t>Keystone</w:t>
            </w:r>
            <w:proofErr w:type="spellEnd"/>
            <w:r>
              <w:rPr>
                <w:rFonts w:ascii="Times New Roman" w:hAnsi="Times New Roman" w:cs="Times New Roman"/>
                <w:sz w:val="24"/>
                <w:szCs w:val="24"/>
              </w:rPr>
              <w:t xml:space="preserve"> RJ45 (22, 5 x 45)</w:t>
            </w:r>
          </w:p>
        </w:tc>
        <w:tc>
          <w:tcPr>
            <w:tcW w:w="987" w:type="dxa"/>
          </w:tcPr>
          <w:p w:rsidR="00317ECC" w:rsidRDefault="00317ECC" w:rsidP="00317ECC">
            <w:pPr>
              <w:spacing w:line="360" w:lineRule="auto"/>
              <w:jc w:val="center"/>
              <w:rPr>
                <w:rFonts w:ascii="Times New Roman" w:hAnsi="Times New Roman" w:cs="Times New Roman"/>
                <w:sz w:val="24"/>
                <w:szCs w:val="24"/>
              </w:rPr>
            </w:pPr>
            <w:r>
              <w:rPr>
                <w:rFonts w:ascii="Times New Roman" w:hAnsi="Times New Roman" w:cs="Times New Roman"/>
                <w:sz w:val="24"/>
                <w:szCs w:val="24"/>
              </w:rPr>
              <w:t>388</w:t>
            </w:r>
          </w:p>
        </w:tc>
      </w:tr>
      <w:tr w:rsidR="00317ECC" w:rsidTr="00317ECC">
        <w:tc>
          <w:tcPr>
            <w:tcW w:w="704" w:type="dxa"/>
          </w:tcPr>
          <w:p w:rsidR="00317ECC" w:rsidRDefault="009E341C" w:rsidP="009E341C">
            <w:pPr>
              <w:spacing w:line="360" w:lineRule="auto"/>
              <w:jc w:val="center"/>
              <w:rPr>
                <w:rFonts w:ascii="Times New Roman" w:hAnsi="Times New Roman" w:cs="Times New Roman"/>
                <w:sz w:val="24"/>
                <w:szCs w:val="24"/>
              </w:rPr>
            </w:pPr>
            <w:r>
              <w:rPr>
                <w:rFonts w:ascii="Times New Roman" w:hAnsi="Times New Roman" w:cs="Times New Roman"/>
                <w:sz w:val="24"/>
                <w:szCs w:val="24"/>
              </w:rPr>
              <w:t>16</w:t>
            </w:r>
          </w:p>
        </w:tc>
        <w:tc>
          <w:tcPr>
            <w:tcW w:w="7371" w:type="dxa"/>
          </w:tcPr>
          <w:p w:rsidR="00317ECC" w:rsidRDefault="009E341C" w:rsidP="00317ECC">
            <w:pPr>
              <w:spacing w:line="360" w:lineRule="auto"/>
              <w:rPr>
                <w:rFonts w:ascii="Times New Roman" w:hAnsi="Times New Roman" w:cs="Times New Roman"/>
                <w:sz w:val="24"/>
                <w:szCs w:val="24"/>
              </w:rPr>
            </w:pPr>
            <w:r>
              <w:rPr>
                <w:rFonts w:ascii="Times New Roman" w:hAnsi="Times New Roman" w:cs="Times New Roman"/>
                <w:sz w:val="24"/>
                <w:szCs w:val="24"/>
              </w:rPr>
              <w:t xml:space="preserve">Wkład RJ45 kat. 6 - </w:t>
            </w:r>
            <w:proofErr w:type="spellStart"/>
            <w:r>
              <w:rPr>
                <w:rFonts w:ascii="Times New Roman" w:hAnsi="Times New Roman" w:cs="Times New Roman"/>
                <w:sz w:val="24"/>
                <w:szCs w:val="24"/>
              </w:rPr>
              <w:t>Telegaertner</w:t>
            </w:r>
            <w:proofErr w:type="spellEnd"/>
          </w:p>
        </w:tc>
        <w:tc>
          <w:tcPr>
            <w:tcW w:w="987" w:type="dxa"/>
          </w:tcPr>
          <w:p w:rsidR="00317ECC" w:rsidRDefault="00317ECC" w:rsidP="00317ECC">
            <w:pPr>
              <w:spacing w:line="360" w:lineRule="auto"/>
              <w:jc w:val="center"/>
              <w:rPr>
                <w:rFonts w:ascii="Times New Roman" w:hAnsi="Times New Roman" w:cs="Times New Roman"/>
                <w:sz w:val="24"/>
                <w:szCs w:val="24"/>
              </w:rPr>
            </w:pPr>
            <w:r>
              <w:rPr>
                <w:rFonts w:ascii="Times New Roman" w:hAnsi="Times New Roman" w:cs="Times New Roman"/>
                <w:sz w:val="24"/>
                <w:szCs w:val="24"/>
              </w:rPr>
              <w:t>352</w:t>
            </w:r>
          </w:p>
        </w:tc>
      </w:tr>
    </w:tbl>
    <w:p w:rsidR="00317ECC" w:rsidRPr="00317ECC" w:rsidRDefault="00317ECC" w:rsidP="00317ECC">
      <w:pPr>
        <w:spacing w:line="360" w:lineRule="auto"/>
        <w:rPr>
          <w:rFonts w:ascii="Times New Roman" w:hAnsi="Times New Roman" w:cs="Times New Roman"/>
          <w:sz w:val="24"/>
          <w:szCs w:val="24"/>
        </w:rPr>
      </w:pPr>
    </w:p>
    <w:p w:rsidR="00EF5F8D" w:rsidRPr="00EF5F8D" w:rsidRDefault="00EF5F8D" w:rsidP="00EF5F8D">
      <w:pPr>
        <w:spacing w:line="360" w:lineRule="auto"/>
        <w:rPr>
          <w:rFonts w:ascii="Times New Roman" w:hAnsi="Times New Roman" w:cs="Times New Roman"/>
          <w:sz w:val="24"/>
          <w:szCs w:val="24"/>
        </w:rPr>
      </w:pPr>
    </w:p>
    <w:p w:rsidR="00EF5F8D" w:rsidRDefault="00EF5F8D" w:rsidP="00EF5F8D">
      <w:pPr>
        <w:spacing w:line="360" w:lineRule="auto"/>
        <w:rPr>
          <w:rFonts w:ascii="Times New Roman" w:hAnsi="Times New Roman" w:cs="Times New Roman"/>
          <w:sz w:val="24"/>
          <w:szCs w:val="24"/>
        </w:rPr>
      </w:pPr>
    </w:p>
    <w:p w:rsidR="00EF5F8D" w:rsidRPr="00EF5F8D" w:rsidRDefault="00EF5F8D" w:rsidP="00EF5F8D">
      <w:pPr>
        <w:spacing w:line="360" w:lineRule="auto"/>
        <w:rPr>
          <w:rFonts w:ascii="Times New Roman" w:hAnsi="Times New Roman" w:cs="Times New Roman"/>
          <w:sz w:val="24"/>
          <w:szCs w:val="24"/>
        </w:rPr>
      </w:pPr>
    </w:p>
    <w:p w:rsidR="00C230B6" w:rsidRDefault="00C230B6" w:rsidP="00C230B6">
      <w:pPr>
        <w:spacing w:line="240" w:lineRule="auto"/>
        <w:rPr>
          <w:rFonts w:ascii="Times New Roman" w:hAnsi="Times New Roman" w:cs="Times New Roman"/>
          <w:sz w:val="24"/>
          <w:szCs w:val="24"/>
        </w:rPr>
      </w:pPr>
    </w:p>
    <w:p w:rsidR="00C230B6" w:rsidRPr="00C230B6" w:rsidRDefault="00C230B6" w:rsidP="00C230B6">
      <w:pPr>
        <w:spacing w:line="360" w:lineRule="auto"/>
        <w:rPr>
          <w:rFonts w:ascii="Times New Roman" w:hAnsi="Times New Roman" w:cs="Times New Roman"/>
          <w:sz w:val="24"/>
          <w:szCs w:val="24"/>
        </w:rPr>
      </w:pPr>
    </w:p>
    <w:p w:rsidR="00CE2785" w:rsidRPr="00CE2785" w:rsidRDefault="00CE2785" w:rsidP="00CE2785">
      <w:pPr>
        <w:spacing w:line="360" w:lineRule="auto"/>
        <w:jc w:val="both"/>
        <w:rPr>
          <w:rFonts w:ascii="Times New Roman" w:hAnsi="Times New Roman" w:cs="Times New Roman"/>
          <w:sz w:val="24"/>
          <w:szCs w:val="24"/>
        </w:rPr>
      </w:pPr>
    </w:p>
    <w:sectPr w:rsidR="00CE2785" w:rsidRPr="00CE2785" w:rsidSect="00323FA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libri Light">
    <w:altName w:val="Segoe UI"/>
    <w:charset w:val="EE"/>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97A6F"/>
    <w:multiLevelType w:val="hybridMultilevel"/>
    <w:tmpl w:val="77EE52A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
    <w:nsid w:val="244242DF"/>
    <w:multiLevelType w:val="hybridMultilevel"/>
    <w:tmpl w:val="66B8F800"/>
    <w:lvl w:ilvl="0" w:tplc="0415000F">
      <w:start w:val="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26E31295"/>
    <w:multiLevelType w:val="hybridMultilevel"/>
    <w:tmpl w:val="116481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2810243F"/>
    <w:multiLevelType w:val="hybridMultilevel"/>
    <w:tmpl w:val="9DE031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2DBC4A6C"/>
    <w:multiLevelType w:val="hybridMultilevel"/>
    <w:tmpl w:val="B6E8988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nsid w:val="34125C9D"/>
    <w:multiLevelType w:val="hybridMultilevel"/>
    <w:tmpl w:val="C2EC49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67CB2C16"/>
    <w:multiLevelType w:val="hybridMultilevel"/>
    <w:tmpl w:val="7486C366"/>
    <w:lvl w:ilvl="0" w:tplc="DE4A692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0"/>
  </w:num>
  <w:num w:numId="3">
    <w:abstractNumId w:val="4"/>
  </w:num>
  <w:num w:numId="4">
    <w:abstractNumId w:val="3"/>
  </w:num>
  <w:num w:numId="5">
    <w:abstractNumId w:val="6"/>
  </w:num>
  <w:num w:numId="6">
    <w:abstractNumId w:val="1"/>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5529C6"/>
    <w:rsid w:val="0005673F"/>
    <w:rsid w:val="00062006"/>
    <w:rsid w:val="00066069"/>
    <w:rsid w:val="0007759E"/>
    <w:rsid w:val="00092587"/>
    <w:rsid w:val="000D5F6B"/>
    <w:rsid w:val="000E3084"/>
    <w:rsid w:val="000F6D31"/>
    <w:rsid w:val="00121653"/>
    <w:rsid w:val="00121B86"/>
    <w:rsid w:val="00170613"/>
    <w:rsid w:val="001E6EEE"/>
    <w:rsid w:val="00225063"/>
    <w:rsid w:val="002355C8"/>
    <w:rsid w:val="00246F66"/>
    <w:rsid w:val="00317ECC"/>
    <w:rsid w:val="00323FAC"/>
    <w:rsid w:val="00372853"/>
    <w:rsid w:val="004C5479"/>
    <w:rsid w:val="00532E77"/>
    <w:rsid w:val="005529C6"/>
    <w:rsid w:val="00612A55"/>
    <w:rsid w:val="006527EC"/>
    <w:rsid w:val="00673590"/>
    <w:rsid w:val="006D485B"/>
    <w:rsid w:val="006F0F82"/>
    <w:rsid w:val="00730D1B"/>
    <w:rsid w:val="007317C7"/>
    <w:rsid w:val="007A4E14"/>
    <w:rsid w:val="007F7091"/>
    <w:rsid w:val="00811446"/>
    <w:rsid w:val="00841C5E"/>
    <w:rsid w:val="00872498"/>
    <w:rsid w:val="008835E0"/>
    <w:rsid w:val="008A1B6C"/>
    <w:rsid w:val="008B2A60"/>
    <w:rsid w:val="00903CF7"/>
    <w:rsid w:val="00971B9C"/>
    <w:rsid w:val="009A7698"/>
    <w:rsid w:val="009D1162"/>
    <w:rsid w:val="009E341C"/>
    <w:rsid w:val="00A55B28"/>
    <w:rsid w:val="00B341B1"/>
    <w:rsid w:val="00B44DA7"/>
    <w:rsid w:val="00C12B2E"/>
    <w:rsid w:val="00C230B6"/>
    <w:rsid w:val="00C35D02"/>
    <w:rsid w:val="00C56F71"/>
    <w:rsid w:val="00CB1E3F"/>
    <w:rsid w:val="00CE2785"/>
    <w:rsid w:val="00D72145"/>
    <w:rsid w:val="00EC6F84"/>
    <w:rsid w:val="00EF5F8D"/>
    <w:rsid w:val="00F500C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23FAC"/>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529C6"/>
    <w:pPr>
      <w:ind w:left="720"/>
      <w:contextualSpacing/>
    </w:pPr>
  </w:style>
  <w:style w:type="table" w:styleId="Tabela-Siatka">
    <w:name w:val="Table Grid"/>
    <w:basedOn w:val="Standardowy"/>
    <w:uiPriority w:val="39"/>
    <w:rsid w:val="00730D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1689</Words>
  <Characters>10140</Characters>
  <Application>Microsoft Office Word</Application>
  <DocSecurity>0</DocSecurity>
  <Lines>84</Lines>
  <Paragraphs>23</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11806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dc:creator>
  <cp:keywords/>
  <dc:description/>
  <cp:lastModifiedBy>Admin</cp:lastModifiedBy>
  <cp:revision>2</cp:revision>
  <cp:lastPrinted>2015-02-16T10:59:00Z</cp:lastPrinted>
  <dcterms:created xsi:type="dcterms:W3CDTF">2016-04-11T12:27:00Z</dcterms:created>
  <dcterms:modified xsi:type="dcterms:W3CDTF">2016-04-11T12:27:00Z</dcterms:modified>
</cp:coreProperties>
</file>