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409E" w14:textId="77777777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69FEC67" w14:textId="6E719A7D" w:rsidR="00B17407" w:rsidRPr="00B17407" w:rsidRDefault="00B17407" w:rsidP="00B1740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Metryka dotycząca przebiegu postępowania</w:t>
      </w:r>
    </w:p>
    <w:p w14:paraId="67FA0B4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B26E7F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03D00C3" w14:textId="670DE6F1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Numer kancelaryjny sprawy:</w:t>
      </w:r>
      <w:r w:rsidRPr="00B17407">
        <w:rPr>
          <w:rFonts w:asciiTheme="minorHAnsi" w:hAnsiTheme="minorHAnsi" w:cstheme="minorHAnsi"/>
          <w:sz w:val="28"/>
          <w:szCs w:val="28"/>
        </w:rPr>
        <w:t xml:space="preserve"> W</w:t>
      </w:r>
      <w:r>
        <w:rPr>
          <w:rFonts w:asciiTheme="minorHAnsi" w:hAnsiTheme="minorHAnsi" w:cstheme="minorHAnsi"/>
          <w:sz w:val="28"/>
          <w:szCs w:val="28"/>
        </w:rPr>
        <w:t>GL</w:t>
      </w:r>
      <w:r w:rsidRPr="00B17407">
        <w:rPr>
          <w:rFonts w:asciiTheme="minorHAnsi" w:hAnsiTheme="minorHAnsi" w:cstheme="minorHAnsi"/>
          <w:sz w:val="28"/>
          <w:szCs w:val="28"/>
        </w:rPr>
        <w:t xml:space="preserve">-I.152.1.2022 </w:t>
      </w:r>
    </w:p>
    <w:p w14:paraId="61E2C40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F530E69" w14:textId="4FB8D0B8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A1061">
        <w:rPr>
          <w:rFonts w:asciiTheme="minorHAnsi" w:hAnsiTheme="minorHAnsi" w:cstheme="minorHAnsi"/>
          <w:b/>
          <w:bCs/>
          <w:sz w:val="28"/>
          <w:szCs w:val="28"/>
        </w:rPr>
        <w:t>Data złożenia petycji w Urzędzie Miasta Inowrocławia: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 w:rsidR="004A6BAC">
        <w:rPr>
          <w:rFonts w:asciiTheme="minorHAnsi" w:hAnsiTheme="minorHAnsi" w:cstheme="minorHAnsi"/>
          <w:sz w:val="28"/>
          <w:szCs w:val="28"/>
        </w:rPr>
        <w:t xml:space="preserve">24 </w:t>
      </w:r>
      <w:r w:rsidRPr="00B17407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ierpnia </w:t>
      </w:r>
      <w:r w:rsidRPr="00B17407">
        <w:rPr>
          <w:rFonts w:asciiTheme="minorHAnsi" w:hAnsiTheme="minorHAnsi" w:cstheme="minorHAnsi"/>
          <w:sz w:val="28"/>
          <w:szCs w:val="28"/>
        </w:rPr>
        <w:t xml:space="preserve">2022 r. </w:t>
      </w:r>
    </w:p>
    <w:p w14:paraId="6E8508A9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5C9642" w14:textId="53869EC0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Imię i nazwisko lub nazwa podmiotu wnoszącego petycję:</w:t>
      </w:r>
      <w:r w:rsidRPr="00B17407">
        <w:rPr>
          <w:rFonts w:asciiTheme="minorHAnsi" w:hAnsiTheme="minorHAnsi" w:cstheme="minorHAnsi"/>
          <w:sz w:val="28"/>
          <w:szCs w:val="28"/>
        </w:rPr>
        <w:t xml:space="preserve"> nie wyrażono zgody na ujawnienie danych osobowych </w:t>
      </w:r>
    </w:p>
    <w:p w14:paraId="19566107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AFD19BA" w14:textId="22C7AC0C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Przedmiot petycji: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uporządkowanie kabli na klatce schodowej, naprawa drzwi wejściowych i uprzątnięcie pozostałych odpadów po zakończonych pracach                  w budynku przy ul. Poznańskiej 367</w:t>
      </w:r>
      <w:r w:rsidRPr="00B17407">
        <w:rPr>
          <w:rFonts w:asciiTheme="minorHAnsi" w:hAnsiTheme="minorHAnsi" w:cstheme="minorHAnsi"/>
          <w:sz w:val="28"/>
          <w:szCs w:val="28"/>
        </w:rPr>
        <w:t xml:space="preserve"> w Inowrocławiu </w:t>
      </w:r>
    </w:p>
    <w:p w14:paraId="04969380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D0AD70" w14:textId="14E0C2FE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Nazwa komórki organizacyjnej UM Inowrocławia rozpatrującej petycję:</w:t>
      </w:r>
      <w:r w:rsidRPr="00B17407">
        <w:rPr>
          <w:rFonts w:asciiTheme="minorHAnsi" w:hAnsiTheme="minorHAnsi" w:cstheme="minorHAnsi"/>
          <w:sz w:val="28"/>
          <w:szCs w:val="28"/>
        </w:rPr>
        <w:t xml:space="preserve"> Wydział </w:t>
      </w:r>
      <w:r>
        <w:rPr>
          <w:rFonts w:asciiTheme="minorHAnsi" w:hAnsiTheme="minorHAnsi" w:cstheme="minorHAnsi"/>
          <w:sz w:val="28"/>
          <w:szCs w:val="28"/>
        </w:rPr>
        <w:t>Gospodarki Lokalowej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FA5FEA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29A9CB9" w14:textId="361BBD06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Przewidywany termin rozpatrzenia petycji: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345B0">
        <w:rPr>
          <w:rFonts w:asciiTheme="minorHAnsi" w:hAnsiTheme="minorHAnsi" w:cstheme="minorHAnsi"/>
          <w:sz w:val="28"/>
          <w:szCs w:val="28"/>
        </w:rPr>
        <w:t>14</w:t>
      </w:r>
      <w:r w:rsidR="0037531D">
        <w:rPr>
          <w:rFonts w:asciiTheme="minorHAnsi" w:hAnsiTheme="minorHAnsi" w:cstheme="minorHAnsi"/>
          <w:sz w:val="28"/>
          <w:szCs w:val="28"/>
        </w:rPr>
        <w:t xml:space="preserve"> </w:t>
      </w:r>
      <w:r w:rsidR="00B345B0">
        <w:rPr>
          <w:rFonts w:asciiTheme="minorHAnsi" w:hAnsiTheme="minorHAnsi" w:cstheme="minorHAnsi"/>
          <w:sz w:val="28"/>
          <w:szCs w:val="28"/>
        </w:rPr>
        <w:t>października</w:t>
      </w:r>
      <w:r w:rsidRPr="00B17407">
        <w:rPr>
          <w:rFonts w:asciiTheme="minorHAnsi" w:hAnsiTheme="minorHAnsi" w:cstheme="minorHAnsi"/>
          <w:sz w:val="28"/>
          <w:szCs w:val="28"/>
        </w:rPr>
        <w:t xml:space="preserve"> 2022 r. </w:t>
      </w:r>
    </w:p>
    <w:p w14:paraId="42506165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07B2292" w14:textId="7A3E47AB" w:rsidR="00B17407" w:rsidRPr="00B17407" w:rsidRDefault="00B17407" w:rsidP="00B1740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 xml:space="preserve">Informacja o przebiegu rozpatrywania petycji: </w:t>
      </w:r>
    </w:p>
    <w:p w14:paraId="582AF115" w14:textId="1B53F043" w:rsidR="0083109F" w:rsidRDefault="004A6BAC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 </w:t>
      </w:r>
      <w:r w:rsidR="000A330C">
        <w:rPr>
          <w:rFonts w:asciiTheme="minorHAnsi" w:hAnsiTheme="minorHAnsi" w:cstheme="minorHAnsi"/>
          <w:sz w:val="28"/>
          <w:szCs w:val="28"/>
        </w:rPr>
        <w:t>sierpnia</w:t>
      </w:r>
      <w:r w:rsidR="00B17407" w:rsidRPr="00B17407">
        <w:rPr>
          <w:rFonts w:asciiTheme="minorHAnsi" w:hAnsiTheme="minorHAnsi" w:cstheme="minorHAnsi"/>
          <w:sz w:val="28"/>
          <w:szCs w:val="28"/>
        </w:rPr>
        <w:t xml:space="preserve"> 2022 r. – wpływ petycji do Urzędu Miasta Inowrocławia,</w:t>
      </w:r>
    </w:p>
    <w:p w14:paraId="2AC9CB4B" w14:textId="5B9A1A3C" w:rsidR="00171C28" w:rsidRDefault="00B17407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25 sierpnia 2022 r. – wezwanie zarządcy budynku IGKiM Sp. z o. o. </w:t>
      </w:r>
      <w:r w:rsidR="006D5CBE">
        <w:rPr>
          <w:rFonts w:asciiTheme="minorHAnsi" w:hAnsiTheme="minorHAnsi" w:cstheme="minorHAnsi"/>
          <w:sz w:val="28"/>
          <w:szCs w:val="28"/>
        </w:rPr>
        <w:t xml:space="preserve">oraz </w:t>
      </w:r>
      <w:r>
        <w:rPr>
          <w:rFonts w:asciiTheme="minorHAnsi" w:hAnsiTheme="minorHAnsi" w:cstheme="minorHAnsi"/>
          <w:sz w:val="28"/>
          <w:szCs w:val="28"/>
        </w:rPr>
        <w:t xml:space="preserve">Wykonawców do </w:t>
      </w:r>
      <w:r w:rsidR="006D5CBE">
        <w:rPr>
          <w:rFonts w:asciiTheme="minorHAnsi" w:hAnsiTheme="minorHAnsi" w:cstheme="minorHAnsi"/>
          <w:sz w:val="28"/>
          <w:szCs w:val="28"/>
        </w:rPr>
        <w:t>podjęcia działań</w:t>
      </w:r>
    </w:p>
    <w:p w14:paraId="41ED47C3" w14:textId="6BDE536D" w:rsidR="00BE4523" w:rsidRDefault="00BE4523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 października 2022 r. – odpowiedź na petycję</w:t>
      </w:r>
    </w:p>
    <w:sectPr w:rsidR="00BE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7"/>
    <w:rsid w:val="000A330C"/>
    <w:rsid w:val="000E460A"/>
    <w:rsid w:val="00171C28"/>
    <w:rsid w:val="00276C6C"/>
    <w:rsid w:val="002A1061"/>
    <w:rsid w:val="0037531D"/>
    <w:rsid w:val="00432DDD"/>
    <w:rsid w:val="004A6BAC"/>
    <w:rsid w:val="006D5CBE"/>
    <w:rsid w:val="0083109F"/>
    <w:rsid w:val="00A24C65"/>
    <w:rsid w:val="00B17407"/>
    <w:rsid w:val="00B345B0"/>
    <w:rsid w:val="00BE4523"/>
    <w:rsid w:val="00F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4BFC"/>
  <w15:chartTrackingRefBased/>
  <w15:docId w15:val="{FDDAD492-AD0E-435A-840F-C846AC3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74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Wojciechowski</dc:creator>
  <cp:keywords/>
  <dc:description/>
  <cp:lastModifiedBy>Igor Wojciechowski</cp:lastModifiedBy>
  <cp:revision>15</cp:revision>
  <dcterms:created xsi:type="dcterms:W3CDTF">2022-08-29T06:28:00Z</dcterms:created>
  <dcterms:modified xsi:type="dcterms:W3CDTF">2022-10-07T08:37:00Z</dcterms:modified>
</cp:coreProperties>
</file>