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86CD" w14:textId="77777777" w:rsidR="00BA5D16" w:rsidRDefault="00BA5D16" w:rsidP="002D68C5">
      <w:pPr>
        <w:spacing w:after="0" w:line="240" w:lineRule="auto"/>
        <w:jc w:val="center"/>
        <w:rPr>
          <w:rFonts w:ascii="Times New Roman" w:hAnsi="Times New Roman" w:cs="Times New Roman"/>
          <w:sz w:val="24"/>
          <w:szCs w:val="24"/>
        </w:rPr>
      </w:pPr>
    </w:p>
    <w:p w14:paraId="19BD3BD2" w14:textId="77777777" w:rsidR="00CE1D54" w:rsidRDefault="002D68C5" w:rsidP="002D6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KLAUZULA INFORMACYJNA</w:t>
      </w:r>
    </w:p>
    <w:p w14:paraId="0BAC967F" w14:textId="77777777" w:rsidR="002D68C5" w:rsidRDefault="002D68C5" w:rsidP="002D68C5">
      <w:pPr>
        <w:spacing w:after="0" w:line="240" w:lineRule="auto"/>
        <w:jc w:val="center"/>
        <w:rPr>
          <w:rFonts w:ascii="Times New Roman" w:hAnsi="Times New Roman" w:cs="Times New Roman"/>
          <w:sz w:val="24"/>
          <w:szCs w:val="24"/>
        </w:rPr>
      </w:pPr>
    </w:p>
    <w:p w14:paraId="77164A3E" w14:textId="77777777" w:rsidR="00BA5D16" w:rsidRDefault="00BA5D16" w:rsidP="00810843">
      <w:pPr>
        <w:spacing w:after="0" w:line="240" w:lineRule="auto"/>
        <w:jc w:val="center"/>
        <w:rPr>
          <w:rFonts w:ascii="Times New Roman" w:hAnsi="Times New Roman" w:cs="Times New Roman"/>
          <w:sz w:val="24"/>
          <w:szCs w:val="24"/>
        </w:rPr>
      </w:pPr>
    </w:p>
    <w:p w14:paraId="2D2B3100" w14:textId="77777777" w:rsidR="004767A7" w:rsidRDefault="004767A7" w:rsidP="00476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art. 13 ust. 1</w:t>
      </w:r>
      <w:r w:rsidR="004A1497">
        <w:rPr>
          <w:rFonts w:ascii="Times New Roman" w:hAnsi="Times New Roman" w:cs="Times New Roman"/>
          <w:sz w:val="24"/>
          <w:szCs w:val="24"/>
        </w:rPr>
        <w:t xml:space="preserve"> i</w:t>
      </w:r>
      <w:r>
        <w:rPr>
          <w:rFonts w:ascii="Times New Roman" w:hAnsi="Times New Roman" w:cs="Times New Roman"/>
          <w:sz w:val="24"/>
          <w:szCs w:val="24"/>
        </w:rPr>
        <w:t xml:space="preserve"> ust. 2 rozporządzenia Parlamentu Europejskiego i Rady (UE) 2016/679 z</w:t>
      </w:r>
      <w:r w:rsidR="004A1497">
        <w:rPr>
          <w:rFonts w:ascii="Times New Roman" w:hAnsi="Times New Roman" w:cs="Times New Roman"/>
          <w:sz w:val="24"/>
          <w:szCs w:val="24"/>
        </w:rPr>
        <w:t xml:space="preserve"> dnia</w:t>
      </w:r>
      <w:r>
        <w:rPr>
          <w:rFonts w:ascii="Times New Roman" w:hAnsi="Times New Roman" w:cs="Times New Roman"/>
          <w:sz w:val="24"/>
          <w:szCs w:val="24"/>
        </w:rPr>
        <w:t xml:space="preserve"> 27 kwietnia 2016 r. w sprawie ochrony osób fizycznych w związku</w:t>
      </w:r>
      <w:r w:rsidR="00810843">
        <w:rPr>
          <w:rFonts w:ascii="Times New Roman" w:hAnsi="Times New Roman" w:cs="Times New Roman"/>
          <w:sz w:val="24"/>
          <w:szCs w:val="24"/>
        </w:rPr>
        <w:t xml:space="preserve"> z </w:t>
      </w:r>
      <w:r>
        <w:rPr>
          <w:rFonts w:ascii="Times New Roman" w:hAnsi="Times New Roman" w:cs="Times New Roman"/>
          <w:sz w:val="24"/>
          <w:szCs w:val="24"/>
        </w:rPr>
        <w:t xml:space="preserve">przetwarzaniem danych osobowych i w sprawie swobodnego przepływu  takich danych oraz uchylenia dyrektywy 95/46/WE (ogólne rozporządzenie o ochronie danych) (Dz.U. UE L 119 z 4.05.2016, </w:t>
      </w:r>
      <w:r w:rsidR="009A4CBE">
        <w:rPr>
          <w:rFonts w:ascii="Times New Roman" w:hAnsi="Times New Roman" w:cs="Times New Roman"/>
          <w:sz w:val="24"/>
          <w:szCs w:val="24"/>
        </w:rPr>
        <w:t>s. 1</w:t>
      </w:r>
      <w:r w:rsidR="004A1497">
        <w:rPr>
          <w:rFonts w:ascii="Times New Roman" w:hAnsi="Times New Roman" w:cs="Times New Roman"/>
          <w:sz w:val="24"/>
          <w:szCs w:val="24"/>
        </w:rPr>
        <w:t>, ze zm.</w:t>
      </w:r>
      <w:r w:rsidR="009A4CBE">
        <w:rPr>
          <w:rFonts w:ascii="Times New Roman" w:hAnsi="Times New Roman" w:cs="Times New Roman"/>
          <w:sz w:val="24"/>
          <w:szCs w:val="24"/>
        </w:rPr>
        <w:t>) -</w:t>
      </w:r>
      <w:r>
        <w:rPr>
          <w:rFonts w:ascii="Times New Roman" w:hAnsi="Times New Roman" w:cs="Times New Roman"/>
          <w:sz w:val="24"/>
          <w:szCs w:val="24"/>
        </w:rPr>
        <w:t xml:space="preserve"> zwanego dalej „RODO” – informuję, że:</w:t>
      </w:r>
    </w:p>
    <w:p w14:paraId="6D0385DE" w14:textId="77777777" w:rsidR="004767A7" w:rsidRDefault="004A1497" w:rsidP="004767A7">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Administratorem Pani/</w:t>
      </w:r>
      <w:r w:rsidR="00E46031">
        <w:rPr>
          <w:rFonts w:ascii="Times New Roman" w:hAnsi="Times New Roman" w:cs="Times New Roman"/>
          <w:sz w:val="24"/>
          <w:szCs w:val="24"/>
        </w:rPr>
        <w:t xml:space="preserve">Pana </w:t>
      </w:r>
      <w:r w:rsidR="004767A7">
        <w:rPr>
          <w:rFonts w:ascii="Times New Roman" w:hAnsi="Times New Roman" w:cs="Times New Roman"/>
          <w:sz w:val="24"/>
          <w:szCs w:val="24"/>
        </w:rPr>
        <w:t xml:space="preserve">danych osobowych jest </w:t>
      </w:r>
      <w:r w:rsidR="00EF5192">
        <w:rPr>
          <w:rFonts w:ascii="Times New Roman" w:hAnsi="Times New Roman" w:cs="Times New Roman"/>
          <w:sz w:val="24"/>
          <w:szCs w:val="24"/>
        </w:rPr>
        <w:t>Prezydent Miasta Inowrocławia</w:t>
      </w:r>
      <w:r w:rsidR="00810843">
        <w:rPr>
          <w:rFonts w:ascii="Times New Roman" w:hAnsi="Times New Roman" w:cs="Times New Roman"/>
          <w:sz w:val="24"/>
          <w:szCs w:val="24"/>
        </w:rPr>
        <w:t xml:space="preserve"> z </w:t>
      </w:r>
      <w:r w:rsidR="004767A7">
        <w:rPr>
          <w:rFonts w:ascii="Times New Roman" w:hAnsi="Times New Roman" w:cs="Times New Roman"/>
          <w:sz w:val="24"/>
          <w:szCs w:val="24"/>
        </w:rPr>
        <w:t xml:space="preserve">siedzibą w Inowrocławiu  przy </w:t>
      </w:r>
      <w:r w:rsidR="0062186F">
        <w:rPr>
          <w:rFonts w:ascii="Times New Roman" w:hAnsi="Times New Roman" w:cs="Times New Roman"/>
          <w:sz w:val="24"/>
          <w:szCs w:val="24"/>
        </w:rPr>
        <w:t>alei Ratuszowej 36</w:t>
      </w:r>
    </w:p>
    <w:p w14:paraId="3B3390AE" w14:textId="77777777" w:rsidR="004767A7" w:rsidRDefault="004767A7" w:rsidP="004767A7">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Wyznaczony został Inspektor Ochrony </w:t>
      </w:r>
      <w:r w:rsidR="004A1497">
        <w:rPr>
          <w:rFonts w:ascii="Times New Roman" w:hAnsi="Times New Roman" w:cs="Times New Roman"/>
          <w:sz w:val="24"/>
          <w:szCs w:val="24"/>
        </w:rPr>
        <w:t>Danych, z którym może się Pani/</w:t>
      </w:r>
      <w:r>
        <w:rPr>
          <w:rFonts w:ascii="Times New Roman" w:hAnsi="Times New Roman" w:cs="Times New Roman"/>
          <w:sz w:val="24"/>
          <w:szCs w:val="24"/>
        </w:rPr>
        <w:t>Pan skontaktować pod nr tel. 52 – 35 55 347 lub adresem e-</w:t>
      </w:r>
      <w:r w:rsidRPr="00C634AC">
        <w:rPr>
          <w:rFonts w:ascii="Times New Roman" w:hAnsi="Times New Roman" w:cs="Times New Roman"/>
          <w:sz w:val="24"/>
          <w:szCs w:val="24"/>
        </w:rPr>
        <w:t xml:space="preserve">mail: </w:t>
      </w:r>
      <w:hyperlink r:id="rId5" w:history="1">
        <w:r w:rsidRPr="00C634AC">
          <w:rPr>
            <w:rStyle w:val="Hipercze"/>
            <w:rFonts w:ascii="Times New Roman" w:hAnsi="Times New Roman" w:cs="Times New Roman"/>
            <w:color w:val="auto"/>
            <w:sz w:val="24"/>
            <w:szCs w:val="24"/>
          </w:rPr>
          <w:t>iod@inowroclaw.pl</w:t>
        </w:r>
      </w:hyperlink>
      <w:r w:rsidRPr="00C634AC">
        <w:rPr>
          <w:rFonts w:ascii="Times New Roman" w:hAnsi="Times New Roman" w:cs="Times New Roman"/>
          <w:sz w:val="24"/>
          <w:szCs w:val="24"/>
        </w:rPr>
        <w:t>;</w:t>
      </w:r>
    </w:p>
    <w:p w14:paraId="444246F1" w14:textId="064C10C6" w:rsidR="004767A7" w:rsidRDefault="004767A7" w:rsidP="004767A7">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Pani/ Pana dane osobowe przetwarzane będą w celu  realizacji zadań wynikają</w:t>
      </w:r>
      <w:r w:rsidR="00810843">
        <w:rPr>
          <w:rFonts w:ascii="Times New Roman" w:hAnsi="Times New Roman" w:cs="Times New Roman"/>
          <w:sz w:val="24"/>
          <w:szCs w:val="24"/>
        </w:rPr>
        <w:t>cych z </w:t>
      </w:r>
      <w:r w:rsidR="004A1497">
        <w:rPr>
          <w:rFonts w:ascii="Times New Roman" w:hAnsi="Times New Roman" w:cs="Times New Roman"/>
          <w:sz w:val="24"/>
          <w:szCs w:val="24"/>
        </w:rPr>
        <w:t>ustawy</w:t>
      </w:r>
      <w:r w:rsidR="00810843">
        <w:rPr>
          <w:rFonts w:ascii="Times New Roman" w:hAnsi="Times New Roman" w:cs="Times New Roman"/>
          <w:sz w:val="24"/>
          <w:szCs w:val="24"/>
        </w:rPr>
        <w:t xml:space="preserve"> z dnia 7 września 2007 r.</w:t>
      </w:r>
      <w:r>
        <w:rPr>
          <w:rFonts w:ascii="Times New Roman" w:hAnsi="Times New Roman" w:cs="Times New Roman"/>
          <w:sz w:val="24"/>
          <w:szCs w:val="24"/>
        </w:rPr>
        <w:t xml:space="preserve"> o </w:t>
      </w:r>
      <w:r w:rsidR="007F4D98">
        <w:rPr>
          <w:rFonts w:ascii="Times New Roman" w:hAnsi="Times New Roman" w:cs="Times New Roman"/>
          <w:sz w:val="24"/>
          <w:szCs w:val="24"/>
        </w:rPr>
        <w:t>pomocy osobom uprawnionym do alimentów (Dz. U. z 20</w:t>
      </w:r>
      <w:r w:rsidR="00C634AC">
        <w:rPr>
          <w:rFonts w:ascii="Times New Roman" w:hAnsi="Times New Roman" w:cs="Times New Roman"/>
          <w:sz w:val="24"/>
          <w:szCs w:val="24"/>
        </w:rPr>
        <w:t>21</w:t>
      </w:r>
      <w:r>
        <w:rPr>
          <w:rFonts w:ascii="Times New Roman" w:hAnsi="Times New Roman" w:cs="Times New Roman"/>
          <w:sz w:val="24"/>
          <w:szCs w:val="24"/>
        </w:rPr>
        <w:t xml:space="preserve"> r. poz. </w:t>
      </w:r>
      <w:r w:rsidR="00C634AC">
        <w:rPr>
          <w:rFonts w:ascii="Times New Roman" w:hAnsi="Times New Roman" w:cs="Times New Roman"/>
          <w:sz w:val="24"/>
          <w:szCs w:val="24"/>
        </w:rPr>
        <w:t>877</w:t>
      </w:r>
      <w:r w:rsidR="00810843">
        <w:rPr>
          <w:rFonts w:ascii="Times New Roman" w:hAnsi="Times New Roman" w:cs="Times New Roman"/>
          <w:sz w:val="24"/>
          <w:szCs w:val="24"/>
        </w:rPr>
        <w:t>,</w:t>
      </w:r>
      <w:r>
        <w:rPr>
          <w:rFonts w:ascii="Times New Roman" w:hAnsi="Times New Roman" w:cs="Times New Roman"/>
          <w:sz w:val="24"/>
          <w:szCs w:val="24"/>
        </w:rPr>
        <w:t xml:space="preserve"> ze zm.);</w:t>
      </w:r>
    </w:p>
    <w:p w14:paraId="3DA85C53" w14:textId="77777777" w:rsidR="00AA3B77" w:rsidRPr="004A1497" w:rsidRDefault="004A1497" w:rsidP="004A1497">
      <w:pPr>
        <w:pStyle w:val="Akapitzlist"/>
        <w:numPr>
          <w:ilvl w:val="0"/>
          <w:numId w:val="1"/>
        </w:numPr>
        <w:spacing w:after="0" w:line="240" w:lineRule="auto"/>
        <w:jc w:val="both"/>
        <w:rPr>
          <w:rFonts w:asciiTheme="majorBidi" w:hAnsiTheme="majorBidi" w:cstheme="majorBidi"/>
          <w:sz w:val="24"/>
          <w:szCs w:val="24"/>
        </w:rPr>
      </w:pPr>
      <w:r w:rsidRPr="004A1497">
        <w:rPr>
          <w:rFonts w:asciiTheme="majorBidi" w:hAnsiTheme="majorBidi" w:cstheme="majorBidi"/>
          <w:sz w:val="24"/>
          <w:szCs w:val="24"/>
        </w:rPr>
        <w:t>Odbiorcą Pani/Pana danych osobowych będą podmioty uprawnione do tego na podstawie obowiązujących przepisów prawa</w:t>
      </w:r>
      <w:r w:rsidR="00AA3B77" w:rsidRPr="004A1497">
        <w:rPr>
          <w:rFonts w:asciiTheme="majorBidi" w:hAnsiTheme="majorBidi" w:cstheme="majorBidi"/>
          <w:sz w:val="24"/>
          <w:szCs w:val="24"/>
        </w:rPr>
        <w:t>;</w:t>
      </w:r>
    </w:p>
    <w:p w14:paraId="7EEAAEA5" w14:textId="77777777" w:rsidR="00F87ADF" w:rsidRDefault="00F87ADF" w:rsidP="004767A7">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w:t>
      </w:r>
      <w:r w:rsidR="00217127">
        <w:rPr>
          <w:rFonts w:ascii="Times New Roman" w:hAnsi="Times New Roman" w:cs="Times New Roman"/>
          <w:sz w:val="24"/>
          <w:szCs w:val="24"/>
        </w:rPr>
        <w:t>na podstawie przepisów prawa przez okres niezbędny do realizacji celów przetwarzania wskazanych w pkt 3, lecz nie krócej niż okres wskazany w przepisach w sprawie instrukcji kancelaryjnej, jednolitych rzeczowych wykazów</w:t>
      </w:r>
      <w:r w:rsidR="00C5709A">
        <w:rPr>
          <w:rFonts w:ascii="Times New Roman" w:hAnsi="Times New Roman" w:cs="Times New Roman"/>
          <w:sz w:val="24"/>
          <w:szCs w:val="24"/>
        </w:rPr>
        <w:t xml:space="preserve"> akt oraz instrukcji w sprawie </w:t>
      </w:r>
      <w:r w:rsidR="00217127">
        <w:rPr>
          <w:rFonts w:ascii="Times New Roman" w:hAnsi="Times New Roman" w:cs="Times New Roman"/>
          <w:sz w:val="24"/>
          <w:szCs w:val="24"/>
        </w:rPr>
        <w:t>organizacji i zakresu działania archiwów zakładowych</w:t>
      </w:r>
      <w:r>
        <w:rPr>
          <w:rFonts w:ascii="Times New Roman" w:hAnsi="Times New Roman" w:cs="Times New Roman"/>
          <w:sz w:val="24"/>
          <w:szCs w:val="24"/>
        </w:rPr>
        <w:t>;</w:t>
      </w:r>
    </w:p>
    <w:p w14:paraId="0C3AEF9F" w14:textId="77777777" w:rsidR="00F87ADF" w:rsidRPr="004A1497" w:rsidRDefault="004A1497" w:rsidP="004767A7">
      <w:pPr>
        <w:pStyle w:val="Akapitzlist"/>
        <w:numPr>
          <w:ilvl w:val="0"/>
          <w:numId w:val="1"/>
        </w:numPr>
        <w:spacing w:after="0" w:line="240" w:lineRule="auto"/>
        <w:jc w:val="both"/>
        <w:rPr>
          <w:rFonts w:asciiTheme="majorBidi" w:hAnsiTheme="majorBidi" w:cstheme="majorBidi"/>
          <w:sz w:val="24"/>
          <w:szCs w:val="24"/>
        </w:rPr>
      </w:pPr>
      <w:r w:rsidRPr="004A1497">
        <w:rPr>
          <w:rFonts w:asciiTheme="majorBidi" w:hAnsiTheme="majorBidi" w:cstheme="majorBidi"/>
          <w:sz w:val="24"/>
          <w:szCs w:val="24"/>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w:t>
      </w:r>
      <w:r w:rsidRPr="004A1497">
        <w:rPr>
          <w:rStyle w:val="Uwydatnienie"/>
          <w:rFonts w:asciiTheme="majorBidi" w:hAnsiTheme="majorBidi" w:cstheme="majorBidi"/>
          <w:i w:val="0"/>
          <w:iCs w:val="0"/>
          <w:sz w:val="24"/>
          <w:szCs w:val="24"/>
        </w:rPr>
        <w:t xml:space="preserve">eżeli przetwarzanie danych osobowych odbywać się będzie wyłącznie na podstawie zgody - </w:t>
      </w:r>
      <w:r w:rsidRPr="004A1497">
        <w:rPr>
          <w:rFonts w:asciiTheme="majorBidi" w:hAnsiTheme="majorBidi" w:cstheme="majorBidi"/>
          <w:sz w:val="24"/>
          <w:szCs w:val="24"/>
        </w:rPr>
        <w:t>posiada Pani/Pan prawo do cofnięcia zgody w dowolnym momenc</w:t>
      </w:r>
      <w:r w:rsidR="003C33B9">
        <w:rPr>
          <w:rFonts w:asciiTheme="majorBidi" w:hAnsiTheme="majorBidi" w:cstheme="majorBidi"/>
          <w:sz w:val="24"/>
          <w:szCs w:val="24"/>
        </w:rPr>
        <w:t xml:space="preserve">ie bez wpływu na zgodność z </w:t>
      </w:r>
      <w:r w:rsidRPr="004A1497">
        <w:rPr>
          <w:rFonts w:asciiTheme="majorBidi" w:hAnsiTheme="majorBidi" w:cstheme="majorBidi"/>
          <w:sz w:val="24"/>
          <w:szCs w:val="24"/>
        </w:rPr>
        <w:t>prawem przetwarzania, którego dokonano na podstawie zgody przed jej cofnięciem</w:t>
      </w:r>
      <w:r w:rsidR="00864EE5" w:rsidRPr="004A1497">
        <w:rPr>
          <w:rFonts w:asciiTheme="majorBidi" w:hAnsiTheme="majorBidi" w:cstheme="majorBidi"/>
          <w:sz w:val="24"/>
          <w:szCs w:val="24"/>
        </w:rPr>
        <w:t xml:space="preserve"> </w:t>
      </w:r>
      <w:r w:rsidR="00217127" w:rsidRPr="004A1497">
        <w:rPr>
          <w:rFonts w:asciiTheme="majorBidi" w:hAnsiTheme="majorBidi" w:cstheme="majorBidi"/>
          <w:sz w:val="24"/>
          <w:szCs w:val="24"/>
        </w:rPr>
        <w:t>(jeśli nie kol</w:t>
      </w:r>
      <w:r w:rsidRPr="004A1497">
        <w:rPr>
          <w:rFonts w:asciiTheme="majorBidi" w:hAnsiTheme="majorBidi" w:cstheme="majorBidi"/>
          <w:sz w:val="24"/>
          <w:szCs w:val="24"/>
        </w:rPr>
        <w:t>iduje to</w:t>
      </w:r>
      <w:r w:rsidR="00370396">
        <w:rPr>
          <w:rFonts w:asciiTheme="majorBidi" w:hAnsiTheme="majorBidi" w:cstheme="majorBidi"/>
          <w:sz w:val="24"/>
          <w:szCs w:val="24"/>
        </w:rPr>
        <w:t xml:space="preserve"> z ustawą wymienioną</w:t>
      </w:r>
      <w:r w:rsidR="00217127" w:rsidRPr="004A1497">
        <w:rPr>
          <w:rFonts w:asciiTheme="majorBidi" w:hAnsiTheme="majorBidi" w:cstheme="majorBidi"/>
          <w:sz w:val="24"/>
          <w:szCs w:val="24"/>
        </w:rPr>
        <w:t xml:space="preserve"> w pkt 3)</w:t>
      </w:r>
      <w:r w:rsidR="00F87ADF" w:rsidRPr="004A1497">
        <w:rPr>
          <w:rFonts w:asciiTheme="majorBidi" w:hAnsiTheme="majorBidi" w:cstheme="majorBidi"/>
          <w:sz w:val="24"/>
          <w:szCs w:val="24"/>
        </w:rPr>
        <w:t>;</w:t>
      </w:r>
    </w:p>
    <w:p w14:paraId="4C076E05" w14:textId="77777777" w:rsidR="00F87ADF" w:rsidRDefault="00F87ADF" w:rsidP="004767A7">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 Pani/Pan prawo do wniesien</w:t>
      </w:r>
      <w:r w:rsidR="00810843">
        <w:rPr>
          <w:rFonts w:ascii="Times New Roman" w:hAnsi="Times New Roman" w:cs="Times New Roman"/>
          <w:sz w:val="24"/>
          <w:szCs w:val="24"/>
        </w:rPr>
        <w:t xml:space="preserve">ia </w:t>
      </w:r>
      <w:r w:rsidR="00810843" w:rsidRPr="00810843">
        <w:rPr>
          <w:rFonts w:asciiTheme="majorBidi" w:hAnsiTheme="majorBidi" w:cstheme="majorBidi"/>
          <w:sz w:val="24"/>
          <w:szCs w:val="24"/>
        </w:rPr>
        <w:t>skargi do organu nadzorczego, którym jest Prezes Urzędu Ochrony Danych Osobowych w przypadku gdy uzna Pani/Pan, iż przetwarzanie danych osobowych Pani/Pana dotyczących narusza przepisy RODO;</w:t>
      </w:r>
    </w:p>
    <w:p w14:paraId="541485B0" w14:textId="62577C3E" w:rsidR="00217127" w:rsidRDefault="00F87ADF" w:rsidP="0090002F">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Podanie przez Panią/Pana danych osobowych</w:t>
      </w:r>
      <w:r w:rsidR="00810843">
        <w:rPr>
          <w:rFonts w:ascii="Times New Roman" w:hAnsi="Times New Roman" w:cs="Times New Roman"/>
          <w:sz w:val="24"/>
          <w:szCs w:val="24"/>
        </w:rPr>
        <w:t xml:space="preserve"> jest obowiązkiem wynikającym z ustawy z dnia 7 września 2007 r. o </w:t>
      </w:r>
      <w:r w:rsidR="00810843" w:rsidRPr="0090002F">
        <w:rPr>
          <w:rFonts w:asciiTheme="majorBidi" w:hAnsiTheme="majorBidi" w:cstheme="majorBidi"/>
          <w:sz w:val="24"/>
          <w:szCs w:val="24"/>
        </w:rPr>
        <w:t>pomocy osobom uprawnionym do alimentów (Dz. U. z 20</w:t>
      </w:r>
      <w:r w:rsidR="00C634AC">
        <w:rPr>
          <w:rFonts w:asciiTheme="majorBidi" w:hAnsiTheme="majorBidi" w:cstheme="majorBidi"/>
          <w:sz w:val="24"/>
          <w:szCs w:val="24"/>
        </w:rPr>
        <w:t>21</w:t>
      </w:r>
      <w:r w:rsidR="00810843" w:rsidRPr="0090002F">
        <w:rPr>
          <w:rFonts w:asciiTheme="majorBidi" w:hAnsiTheme="majorBidi" w:cstheme="majorBidi"/>
          <w:sz w:val="24"/>
          <w:szCs w:val="24"/>
        </w:rPr>
        <w:t xml:space="preserve"> r. poz. </w:t>
      </w:r>
      <w:r w:rsidR="00C634AC">
        <w:rPr>
          <w:rFonts w:asciiTheme="majorBidi" w:hAnsiTheme="majorBidi" w:cstheme="majorBidi"/>
          <w:sz w:val="24"/>
          <w:szCs w:val="24"/>
        </w:rPr>
        <w:t>877</w:t>
      </w:r>
      <w:r w:rsidR="00810843" w:rsidRPr="0090002F">
        <w:rPr>
          <w:rFonts w:asciiTheme="majorBidi" w:hAnsiTheme="majorBidi" w:cstheme="majorBidi"/>
          <w:sz w:val="24"/>
          <w:szCs w:val="24"/>
        </w:rPr>
        <w:t>, ze zm.)</w:t>
      </w:r>
      <w:r w:rsidR="00217127" w:rsidRPr="0090002F">
        <w:rPr>
          <w:rFonts w:asciiTheme="majorBidi" w:hAnsiTheme="majorBidi" w:cstheme="majorBidi"/>
          <w:sz w:val="24"/>
          <w:szCs w:val="24"/>
        </w:rPr>
        <w:t xml:space="preserve">. </w:t>
      </w:r>
      <w:r w:rsidR="0090002F" w:rsidRPr="0090002F">
        <w:rPr>
          <w:rStyle w:val="Uwydatnienie"/>
          <w:rFonts w:asciiTheme="majorBidi" w:hAnsiTheme="majorBidi" w:cstheme="majorBidi"/>
          <w:i w:val="0"/>
          <w:iCs w:val="0"/>
          <w:color w:val="000000"/>
          <w:sz w:val="24"/>
          <w:szCs w:val="24"/>
        </w:rPr>
        <w:t>Konsekwencją niepodania danych osobowych</w:t>
      </w:r>
      <w:r w:rsidR="0090002F">
        <w:rPr>
          <w:rStyle w:val="Uwydatnienie"/>
          <w:rFonts w:asciiTheme="majorBidi" w:hAnsiTheme="majorBidi" w:cstheme="majorBidi"/>
          <w:i w:val="0"/>
          <w:iCs w:val="0"/>
          <w:color w:val="000000"/>
          <w:sz w:val="24"/>
          <w:szCs w:val="24"/>
        </w:rPr>
        <w:t xml:space="preserve"> może</w:t>
      </w:r>
      <w:r w:rsidR="0090002F" w:rsidRPr="0090002F">
        <w:rPr>
          <w:rStyle w:val="Uwydatnienie"/>
          <w:rFonts w:asciiTheme="majorBidi" w:hAnsiTheme="majorBidi" w:cstheme="majorBidi"/>
          <w:i w:val="0"/>
          <w:iCs w:val="0"/>
          <w:color w:val="000000"/>
          <w:sz w:val="24"/>
          <w:szCs w:val="24"/>
        </w:rPr>
        <w:t xml:space="preserve"> być pozostawienie wniosku bez rozpatrzenia</w:t>
      </w:r>
      <w:r w:rsidR="00217127" w:rsidRPr="0090002F">
        <w:rPr>
          <w:rFonts w:asciiTheme="majorBidi" w:hAnsiTheme="majorBidi" w:cstheme="majorBidi"/>
          <w:sz w:val="24"/>
          <w:szCs w:val="24"/>
        </w:rPr>
        <w:t>.</w:t>
      </w:r>
    </w:p>
    <w:p w14:paraId="3259A2E8" w14:textId="77777777" w:rsidR="00BA5D16" w:rsidRDefault="00BA5D16" w:rsidP="004A1497">
      <w:pPr>
        <w:spacing w:after="0" w:line="240" w:lineRule="auto"/>
        <w:jc w:val="both"/>
        <w:rPr>
          <w:rFonts w:ascii="Times New Roman" w:hAnsi="Times New Roman" w:cs="Times New Roman"/>
          <w:sz w:val="24"/>
          <w:szCs w:val="24"/>
        </w:rPr>
      </w:pPr>
    </w:p>
    <w:p w14:paraId="33CB5C53" w14:textId="77777777" w:rsidR="004A1497" w:rsidRDefault="004A1497" w:rsidP="004A1497">
      <w:pPr>
        <w:spacing w:after="0" w:line="240" w:lineRule="auto"/>
        <w:jc w:val="both"/>
        <w:rPr>
          <w:rFonts w:ascii="Times New Roman" w:hAnsi="Times New Roman" w:cs="Times New Roman"/>
          <w:sz w:val="24"/>
          <w:szCs w:val="24"/>
        </w:rPr>
      </w:pPr>
    </w:p>
    <w:p w14:paraId="1BA19EEA" w14:textId="77777777" w:rsidR="004A1497" w:rsidRPr="004A1497" w:rsidRDefault="004A1497" w:rsidP="004A1497">
      <w:pPr>
        <w:spacing w:after="0" w:line="240" w:lineRule="auto"/>
        <w:jc w:val="both"/>
        <w:rPr>
          <w:rFonts w:ascii="Times New Roman" w:hAnsi="Times New Roman" w:cs="Times New Roman"/>
          <w:sz w:val="24"/>
          <w:szCs w:val="24"/>
        </w:rPr>
      </w:pPr>
    </w:p>
    <w:p w14:paraId="225A4AC8" w14:textId="77777777" w:rsidR="00BA5D16" w:rsidRDefault="00FA45BF" w:rsidP="00BA5D16">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Potwierdzam zapoznanie się z klauzulą  informacyjną</w:t>
      </w:r>
    </w:p>
    <w:p w14:paraId="7CF390FA" w14:textId="77777777" w:rsidR="00BA5D16" w:rsidRDefault="00BA5D16" w:rsidP="00BA5D16">
      <w:pPr>
        <w:pStyle w:val="Akapitzlist"/>
        <w:spacing w:after="0" w:line="240" w:lineRule="auto"/>
        <w:jc w:val="both"/>
        <w:rPr>
          <w:rFonts w:ascii="Times New Roman" w:hAnsi="Times New Roman" w:cs="Times New Roman"/>
          <w:sz w:val="24"/>
          <w:szCs w:val="24"/>
        </w:rPr>
      </w:pPr>
    </w:p>
    <w:p w14:paraId="270DBB1C" w14:textId="77777777" w:rsidR="00FA45BF" w:rsidRDefault="00FA45BF" w:rsidP="00BA5D16">
      <w:pPr>
        <w:pStyle w:val="Akapitzlist"/>
        <w:spacing w:after="0" w:line="240" w:lineRule="auto"/>
        <w:jc w:val="both"/>
        <w:rPr>
          <w:rFonts w:ascii="Times New Roman" w:hAnsi="Times New Roman" w:cs="Times New Roman"/>
          <w:sz w:val="24"/>
          <w:szCs w:val="24"/>
        </w:rPr>
      </w:pPr>
    </w:p>
    <w:p w14:paraId="54CFF76A" w14:textId="77777777" w:rsidR="00FA45BF" w:rsidRDefault="00FA45BF" w:rsidP="00BA5D16">
      <w:pPr>
        <w:pStyle w:val="Akapitzlist"/>
        <w:spacing w:after="0" w:line="240" w:lineRule="auto"/>
        <w:jc w:val="both"/>
        <w:rPr>
          <w:rFonts w:ascii="Times New Roman" w:hAnsi="Times New Roman" w:cs="Times New Roman"/>
          <w:sz w:val="24"/>
          <w:szCs w:val="24"/>
        </w:rPr>
      </w:pPr>
    </w:p>
    <w:p w14:paraId="495379F8" w14:textId="77777777" w:rsidR="00FA45BF" w:rsidRDefault="00FA45BF" w:rsidP="00BA5D16">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27AFE7B" w14:textId="77777777" w:rsidR="00BA5D16" w:rsidRPr="004A1497" w:rsidRDefault="00FA45BF" w:rsidP="004A1497">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(data i podpis)</w:t>
      </w:r>
    </w:p>
    <w:sectPr w:rsidR="00BA5D16" w:rsidRPr="004A1497" w:rsidSect="00CE1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2F7"/>
    <w:multiLevelType w:val="hybridMultilevel"/>
    <w:tmpl w:val="E6B67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C5"/>
    <w:rsid w:val="00080143"/>
    <w:rsid w:val="00097B43"/>
    <w:rsid w:val="001E2F63"/>
    <w:rsid w:val="00217127"/>
    <w:rsid w:val="00233127"/>
    <w:rsid w:val="002D68C5"/>
    <w:rsid w:val="00304E73"/>
    <w:rsid w:val="00370396"/>
    <w:rsid w:val="003C33B9"/>
    <w:rsid w:val="004767A7"/>
    <w:rsid w:val="004A1497"/>
    <w:rsid w:val="005867A3"/>
    <w:rsid w:val="006175E7"/>
    <w:rsid w:val="006208B0"/>
    <w:rsid w:val="0062186F"/>
    <w:rsid w:val="007F4D98"/>
    <w:rsid w:val="00801583"/>
    <w:rsid w:val="00810843"/>
    <w:rsid w:val="00864EE5"/>
    <w:rsid w:val="008657F4"/>
    <w:rsid w:val="0090002F"/>
    <w:rsid w:val="009A4CBE"/>
    <w:rsid w:val="00AA3B77"/>
    <w:rsid w:val="00BA5D16"/>
    <w:rsid w:val="00BB196A"/>
    <w:rsid w:val="00BE7FD8"/>
    <w:rsid w:val="00C145FF"/>
    <w:rsid w:val="00C5709A"/>
    <w:rsid w:val="00C634AC"/>
    <w:rsid w:val="00CE1D54"/>
    <w:rsid w:val="00CE335D"/>
    <w:rsid w:val="00D61EDB"/>
    <w:rsid w:val="00E46031"/>
    <w:rsid w:val="00EF5192"/>
    <w:rsid w:val="00F1683E"/>
    <w:rsid w:val="00F87ADF"/>
    <w:rsid w:val="00FA45B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0F6F"/>
  <w15:docId w15:val="{B537F417-6432-4CFA-A42B-6839BCD2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67A7"/>
    <w:pPr>
      <w:ind w:left="720"/>
      <w:contextualSpacing/>
    </w:pPr>
  </w:style>
  <w:style w:type="character" w:styleId="Hipercze">
    <w:name w:val="Hyperlink"/>
    <w:basedOn w:val="Domylnaczcionkaakapitu"/>
    <w:uiPriority w:val="99"/>
    <w:unhideWhenUsed/>
    <w:rsid w:val="004767A7"/>
    <w:rPr>
      <w:color w:val="0000FF" w:themeColor="hyperlink"/>
      <w:u w:val="single"/>
    </w:rPr>
  </w:style>
  <w:style w:type="character" w:styleId="Uwydatnienie">
    <w:name w:val="Emphasis"/>
    <w:qFormat/>
    <w:rsid w:val="004A1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ino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2376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bswiercz</dc:creator>
  <cp:lastModifiedBy>Anna Stempińska</cp:lastModifiedBy>
  <cp:revision>5</cp:revision>
  <cp:lastPrinted>2019-05-08T08:04:00Z</cp:lastPrinted>
  <dcterms:created xsi:type="dcterms:W3CDTF">2019-11-08T08:57:00Z</dcterms:created>
  <dcterms:modified xsi:type="dcterms:W3CDTF">2021-09-30T07:13:00Z</dcterms:modified>
</cp:coreProperties>
</file>