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7B08" w14:textId="5589032C" w:rsidR="003C21E3" w:rsidRPr="003C21E3" w:rsidRDefault="003C21E3" w:rsidP="003C21E3">
      <w:pPr>
        <w:pStyle w:val="Nagwek1"/>
        <w:rPr>
          <w:rFonts w:eastAsia="Times New Roman"/>
        </w:rPr>
      </w:pPr>
      <w:r>
        <w:rPr>
          <w:rFonts w:eastAsia="Times New Roman"/>
        </w:rPr>
        <w:t>AWARIA - Rejon Inowrocław</w:t>
      </w:r>
    </w:p>
    <w:tbl>
      <w:tblPr>
        <w:tblW w:w="9000" w:type="dxa"/>
        <w:jc w:val="center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21E3" w14:paraId="2FCFAFB1" w14:textId="77777777" w:rsidTr="003C21E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DFBC93" w14:textId="77777777" w:rsidR="003C21E3" w:rsidRDefault="003C21E3">
            <w:pPr>
              <w:pStyle w:val="Nagwek2"/>
              <w:rPr>
                <w:rFonts w:eastAsia="Times New Roman"/>
              </w:rPr>
            </w:pPr>
            <w:r>
              <w:rPr>
                <w:rFonts w:eastAsia="Times New Roman"/>
              </w:rPr>
              <w:t>Obszar Inowrocław</w:t>
            </w:r>
          </w:p>
          <w:p w14:paraId="7E51FEA2" w14:textId="77777777" w:rsidR="003C21E3" w:rsidRDefault="003C21E3">
            <w:pPr>
              <w:pStyle w:val="NormalnyWeb"/>
            </w:pPr>
            <w:r>
              <w:t xml:space="preserve">początek awarii: </w:t>
            </w:r>
            <w:r>
              <w:rPr>
                <w:b/>
                <w:bCs/>
              </w:rPr>
              <w:t>2021-09-21 15:07:42</w:t>
            </w:r>
          </w:p>
          <w:p w14:paraId="2AA285A3" w14:textId="77777777" w:rsidR="003C21E3" w:rsidRDefault="003C21E3">
            <w:pPr>
              <w:pStyle w:val="NormalnyWeb"/>
            </w:pPr>
            <w:r>
              <w:t xml:space="preserve">przewidywany termin usunięcia awarii: </w:t>
            </w:r>
            <w:r>
              <w:rPr>
                <w:b/>
                <w:bCs/>
              </w:rPr>
              <w:t>2021-09-21 18:30:00</w:t>
            </w:r>
          </w:p>
          <w:p w14:paraId="37ED9090" w14:textId="77777777" w:rsidR="003C21E3" w:rsidRDefault="003C21E3">
            <w:pPr>
              <w:pStyle w:val="NormalnyWeb"/>
            </w:pPr>
            <w:r>
              <w:t>Inowrocław ul. Zielna, Rzepakowa, Chmielna, Warsztatowa, Snarskiego, Kocikowskiego, Rąbińska, Batkowska</w:t>
            </w:r>
          </w:p>
        </w:tc>
      </w:tr>
    </w:tbl>
    <w:p w14:paraId="4D93E8CD" w14:textId="77777777" w:rsidR="003C21E3" w:rsidRDefault="003C21E3" w:rsidP="003C21E3"/>
    <w:p w14:paraId="3E56CF99" w14:textId="77777777" w:rsidR="003C21E3" w:rsidRDefault="003C21E3" w:rsidP="003C21E3">
      <w:pPr>
        <w:pStyle w:val="NormalnyWeb"/>
        <w:jc w:val="center"/>
      </w:pPr>
      <w:r>
        <w:rPr>
          <w:rStyle w:val="Pogrubienie"/>
          <w:rFonts w:ascii="Calibri" w:hAnsi="Calibri" w:cs="Calibri"/>
        </w:rPr>
        <w:t>ZA UTRUDNIENIA PRZEPRASZAMY.</w:t>
      </w:r>
    </w:p>
    <w:p w14:paraId="2366F33B" w14:textId="77777777" w:rsidR="003C21E3" w:rsidRDefault="003C21E3" w:rsidP="003C21E3">
      <w:pPr>
        <w:pStyle w:val="NormalnyWeb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INFORMACJE DOTYCZĄCE PRZERW W DOSTAWACH ENERGII ELEKTRYCZNEJ</w:t>
      </w:r>
      <w:r>
        <w:rPr>
          <w:b/>
          <w:bCs/>
          <w:color w:val="FF0000"/>
        </w:rPr>
        <w:br/>
        <w:t>POD NUMEREM TELEFONU</w:t>
      </w:r>
      <w:r>
        <w:rPr>
          <w:b/>
          <w:bCs/>
          <w:color w:val="FF0000"/>
        </w:rPr>
        <w:br/>
      </w:r>
      <w:r>
        <w:rPr>
          <w:b/>
          <w:bCs/>
          <w:color w:val="FF0000"/>
          <w:sz w:val="72"/>
          <w:szCs w:val="72"/>
        </w:rPr>
        <w:t>991</w:t>
      </w:r>
    </w:p>
    <w:p w14:paraId="3F8DDF52" w14:textId="77777777" w:rsidR="003C21E3" w:rsidRDefault="003C21E3" w:rsidP="003C21E3">
      <w:pPr>
        <w:pStyle w:val="NormalnyWeb"/>
        <w:jc w:val="center"/>
      </w:pPr>
      <w:hyperlink r:id="rId4" w:history="1">
        <w:r>
          <w:rPr>
            <w:rStyle w:val="Hipercze"/>
          </w:rPr>
          <w:t>www.wylaczenia-eneaoperator.pl</w:t>
        </w:r>
      </w:hyperlink>
    </w:p>
    <w:p w14:paraId="40BD322B" w14:textId="77777777" w:rsidR="00401B20" w:rsidRDefault="00401B20"/>
    <w:sectPr w:rsidR="004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E3"/>
    <w:rsid w:val="003C21E3"/>
    <w:rsid w:val="004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35F"/>
  <w15:chartTrackingRefBased/>
  <w15:docId w15:val="{1087E358-10AD-4DF9-8D16-DD7166B6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1E3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21E3"/>
    <w:pPr>
      <w:spacing w:before="300" w:after="300"/>
      <w:jc w:val="center"/>
      <w:outlineLvl w:val="0"/>
    </w:pPr>
    <w:rPr>
      <w:b/>
      <w:bCs/>
      <w:color w:val="FF00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C21E3"/>
    <w:pPr>
      <w:spacing w:before="100" w:beforeAutospacing="1" w:after="100" w:afterAutospacing="1"/>
      <w:outlineLvl w:val="1"/>
    </w:pPr>
    <w:rPr>
      <w:b/>
      <w:bCs/>
      <w:color w:val="0062B9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21E3"/>
    <w:rPr>
      <w:rFonts w:ascii="Calibri" w:hAnsi="Calibri" w:cs="Calibri"/>
      <w:b/>
      <w:bCs/>
      <w:color w:val="FF0000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1E3"/>
    <w:rPr>
      <w:rFonts w:ascii="Calibri" w:hAnsi="Calibri" w:cs="Calibri"/>
      <w:b/>
      <w:bCs/>
      <w:color w:val="0062B9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21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21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laczenia-eneaoperat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Kwiatkowski</dc:creator>
  <cp:keywords/>
  <dc:description/>
  <cp:lastModifiedBy>Przemysław Kwiatkowski</cp:lastModifiedBy>
  <cp:revision>1</cp:revision>
  <dcterms:created xsi:type="dcterms:W3CDTF">2021-09-21T13:15:00Z</dcterms:created>
  <dcterms:modified xsi:type="dcterms:W3CDTF">2021-09-21T13:16:00Z</dcterms:modified>
</cp:coreProperties>
</file>