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8F" w:rsidRPr="00845D6E" w:rsidRDefault="00A61E8F" w:rsidP="00A61E8F">
      <w:pPr>
        <w:rPr>
          <w:rFonts w:ascii="Times New Roman" w:hAnsi="Times New Roman" w:cs="Times New Roman"/>
          <w:b/>
          <w:sz w:val="24"/>
          <w:szCs w:val="24"/>
        </w:rPr>
      </w:pPr>
      <w:r w:rsidRPr="00845D6E">
        <w:rPr>
          <w:rFonts w:ascii="Times New Roman" w:hAnsi="Times New Roman" w:cs="Times New Roman"/>
          <w:b/>
          <w:sz w:val="24"/>
          <w:szCs w:val="24"/>
        </w:rPr>
        <w:t>Metryka dotycząca przebiegu postępowania</w:t>
      </w:r>
    </w:p>
    <w:p w:rsidR="00A61E8F" w:rsidRPr="00845D6E" w:rsidRDefault="00A61E8F" w:rsidP="008C7961">
      <w:pPr>
        <w:jc w:val="both"/>
        <w:rPr>
          <w:rFonts w:ascii="Times New Roman" w:hAnsi="Times New Roman" w:cs="Times New Roman"/>
          <w:sz w:val="24"/>
          <w:szCs w:val="24"/>
        </w:rPr>
      </w:pPr>
      <w:r w:rsidRPr="00845D6E">
        <w:rPr>
          <w:rFonts w:ascii="Times New Roman" w:hAnsi="Times New Roman" w:cs="Times New Roman"/>
          <w:sz w:val="24"/>
          <w:szCs w:val="24"/>
        </w:rPr>
        <w:t>- sprawę prowadzi: Wydział Gospodarki Komunalnej, Środowiska i Rolnictwa</w:t>
      </w:r>
    </w:p>
    <w:p w:rsidR="00A61E8F" w:rsidRPr="00845D6E" w:rsidRDefault="00A61E8F" w:rsidP="008C7961">
      <w:pPr>
        <w:jc w:val="both"/>
        <w:rPr>
          <w:rFonts w:ascii="Times New Roman" w:hAnsi="Times New Roman" w:cs="Times New Roman"/>
          <w:sz w:val="24"/>
          <w:szCs w:val="24"/>
        </w:rPr>
      </w:pPr>
      <w:r w:rsidRPr="00845D6E">
        <w:rPr>
          <w:rFonts w:ascii="Times New Roman" w:hAnsi="Times New Roman" w:cs="Times New Roman"/>
          <w:sz w:val="24"/>
          <w:szCs w:val="24"/>
        </w:rPr>
        <w:t xml:space="preserve">- data wpływu petycji do urzędu: </w:t>
      </w:r>
      <w:r w:rsidR="00E62EA8">
        <w:rPr>
          <w:rFonts w:ascii="Times New Roman" w:hAnsi="Times New Roman" w:cs="Times New Roman"/>
          <w:sz w:val="24"/>
          <w:szCs w:val="24"/>
        </w:rPr>
        <w:t>20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D6E">
        <w:rPr>
          <w:rFonts w:ascii="Times New Roman" w:hAnsi="Times New Roman" w:cs="Times New Roman"/>
          <w:sz w:val="24"/>
          <w:szCs w:val="24"/>
        </w:rPr>
        <w:t>2018 r.</w:t>
      </w:r>
    </w:p>
    <w:p w:rsidR="00A61E8F" w:rsidRDefault="00A61E8F" w:rsidP="008C7961">
      <w:pPr>
        <w:jc w:val="both"/>
        <w:rPr>
          <w:rFonts w:ascii="Times New Roman" w:hAnsi="Times New Roman" w:cs="Times New Roman"/>
          <w:sz w:val="24"/>
          <w:szCs w:val="24"/>
        </w:rPr>
      </w:pPr>
      <w:r w:rsidRPr="00845D6E">
        <w:rPr>
          <w:rFonts w:ascii="Times New Roman" w:hAnsi="Times New Roman" w:cs="Times New Roman"/>
          <w:sz w:val="24"/>
          <w:szCs w:val="24"/>
        </w:rPr>
        <w:t>- nie wyrażono zgody na ujawnienie danych osobowych podmiotu wnoszącego petycję</w:t>
      </w:r>
      <w:r w:rsidR="008C7961">
        <w:rPr>
          <w:rFonts w:ascii="Times New Roman" w:hAnsi="Times New Roman" w:cs="Times New Roman"/>
          <w:sz w:val="24"/>
          <w:szCs w:val="24"/>
        </w:rPr>
        <w:t>.</w:t>
      </w:r>
    </w:p>
    <w:p w:rsidR="00A61E8F" w:rsidRDefault="00A61E8F" w:rsidP="008C7961">
      <w:pPr>
        <w:jc w:val="both"/>
        <w:rPr>
          <w:rFonts w:ascii="Times New Roman" w:hAnsi="Times New Roman" w:cs="Times New Roman"/>
          <w:sz w:val="24"/>
          <w:szCs w:val="24"/>
        </w:rPr>
      </w:pPr>
      <w:r w:rsidRPr="00845D6E">
        <w:rPr>
          <w:rFonts w:ascii="Times New Roman" w:hAnsi="Times New Roman" w:cs="Times New Roman"/>
          <w:sz w:val="24"/>
          <w:szCs w:val="24"/>
        </w:rPr>
        <w:t>- przewidywany termin  odpowi</w:t>
      </w:r>
      <w:r>
        <w:rPr>
          <w:rFonts w:ascii="Times New Roman" w:hAnsi="Times New Roman" w:cs="Times New Roman"/>
          <w:sz w:val="24"/>
          <w:szCs w:val="24"/>
        </w:rPr>
        <w:t xml:space="preserve">edzi na petycję: </w:t>
      </w:r>
      <w:r w:rsidR="00E62EA8">
        <w:rPr>
          <w:rFonts w:ascii="Times New Roman" w:hAnsi="Times New Roman" w:cs="Times New Roman"/>
          <w:sz w:val="24"/>
          <w:szCs w:val="24"/>
        </w:rPr>
        <w:t>20 lipca</w:t>
      </w:r>
      <w:r w:rsidR="00E43F3B"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E43F3B" w:rsidRDefault="00E43F3B" w:rsidP="00E43F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- 17 maja 2018 r. zwrócono się do Starostwa Powiatowego w Inowrocławiu – Wydziału Architektury, Budownictwa i Inwestycji oraz do Polskiej Spółki Gazownictwa Sp. z o.o. -Gazownia w Inowrocławiu o zajęcie stanowiska w sprawie.</w:t>
      </w:r>
    </w:p>
    <w:p w:rsidR="0074513C" w:rsidRDefault="0074513C" w:rsidP="00E43F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odpowiedź na petycję: 2 lipca 2018 r.</w:t>
      </w:r>
      <w:bookmarkStart w:id="0" w:name="_GoBack"/>
      <w:bookmarkEnd w:id="0"/>
    </w:p>
    <w:p w:rsidR="00072177" w:rsidRPr="00845D6E" w:rsidRDefault="00072177" w:rsidP="008C7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C81" w:rsidRDefault="00DB7C81"/>
    <w:sectPr w:rsidR="00DB7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8F"/>
    <w:rsid w:val="00072177"/>
    <w:rsid w:val="0074513C"/>
    <w:rsid w:val="008C7961"/>
    <w:rsid w:val="00A61E8F"/>
    <w:rsid w:val="00DB7C81"/>
    <w:rsid w:val="00E43F3B"/>
    <w:rsid w:val="00E6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9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9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Owczarzak</dc:creator>
  <cp:lastModifiedBy>Beata Owczarzak</cp:lastModifiedBy>
  <cp:revision>10</cp:revision>
  <dcterms:created xsi:type="dcterms:W3CDTF">2018-03-13T12:47:00Z</dcterms:created>
  <dcterms:modified xsi:type="dcterms:W3CDTF">2018-07-03T08:56:00Z</dcterms:modified>
</cp:coreProperties>
</file>